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E8EF" w14:textId="77777777" w:rsidR="00781169" w:rsidRDefault="00781169" w:rsidP="00CB21C0">
      <w:pPr>
        <w:pStyle w:val="Heading2"/>
        <w:tabs>
          <w:tab w:val="left" w:pos="2694"/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lang w:val="en-US"/>
        </w:rPr>
        <w:t>Supplemental Information</w:t>
      </w:r>
    </w:p>
    <w:p w14:paraId="69D939CF" w14:textId="77777777" w:rsidR="00A62E8B" w:rsidRPr="00082CD9" w:rsidRDefault="00A62E8B" w:rsidP="00CB21C0">
      <w:pPr>
        <w:pStyle w:val="Caption"/>
        <w:keepNext/>
        <w:tabs>
          <w:tab w:val="left" w:pos="7088"/>
        </w:tabs>
        <w:spacing w:line="480" w:lineRule="auto"/>
        <w:rPr>
          <w:rFonts w:ascii="Calibri Light" w:eastAsiaTheme="minorHAnsi" w:hAnsi="Calibri Light" w:cs="Calibri Light"/>
          <w:i w:val="0"/>
          <w:iCs w:val="0"/>
          <w:color w:val="000000" w:themeColor="text1"/>
          <w:kern w:val="2"/>
          <w:sz w:val="16"/>
          <w:szCs w:val="16"/>
          <w:lang w:eastAsia="en-US"/>
          <w14:ligatures w14:val="standardContextual"/>
        </w:rPr>
      </w:pPr>
    </w:p>
    <w:p w14:paraId="5C4D6F04" w14:textId="05BEA543" w:rsidR="001244C5" w:rsidRPr="00CB21C0" w:rsidRDefault="001244C5" w:rsidP="001244C5">
      <w:pPr>
        <w:pStyle w:val="Caption"/>
        <w:keepNext/>
        <w:tabs>
          <w:tab w:val="left" w:pos="7088"/>
        </w:tabs>
        <w:spacing w:line="480" w:lineRule="auto"/>
        <w:rPr>
          <w:rFonts w:ascii="Calibri Light" w:hAnsi="Calibri Light" w:cs="Calibri Light"/>
          <w:i w:val="0"/>
          <w:iCs w:val="0"/>
          <w:color w:val="000000" w:themeColor="text1"/>
          <w:lang w:val="en-US"/>
        </w:rPr>
      </w:pPr>
      <w:r w:rsidRPr="00A62E8B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Table SI </w:t>
      </w:r>
      <w:r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1</w:t>
      </w:r>
      <w:r w:rsidRPr="00A62E8B">
        <w:rPr>
          <w:lang w:val="en-US"/>
        </w:rPr>
        <w:t xml:space="preserve"> 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Results of </w:t>
      </w:r>
      <w:r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ordinal logistic regression, stratified by sex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. (National Nutrition Survey </w:t>
      </w:r>
      <w:proofErr w:type="spellStart"/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menuCH</w:t>
      </w:r>
      <w:proofErr w:type="spellEnd"/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, Switzerland, 2014-2015</w:t>
      </w:r>
      <w:r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, n = 2057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)</w:t>
      </w:r>
    </w:p>
    <w:tbl>
      <w:tblPr>
        <w:tblW w:w="7259" w:type="dxa"/>
        <w:tblLook w:val="04A0" w:firstRow="1" w:lastRow="0" w:firstColumn="1" w:lastColumn="0" w:noHBand="0" w:noVBand="1"/>
      </w:tblPr>
      <w:tblGrid>
        <w:gridCol w:w="2059"/>
        <w:gridCol w:w="1300"/>
        <w:gridCol w:w="1300"/>
        <w:gridCol w:w="1300"/>
        <w:gridCol w:w="1300"/>
      </w:tblGrid>
      <w:tr w:rsidR="001244C5" w:rsidRPr="00CB21C0" w14:paraId="7824C4AD" w14:textId="77777777" w:rsidTr="001C3C0A">
        <w:trPr>
          <w:trHeight w:val="20"/>
        </w:trPr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8D069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0B75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OR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3FF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95 % 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2FE71" w14:textId="77777777" w:rsidR="001244C5" w:rsidRPr="001C3C0A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OR</w:t>
            </w: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7F1D1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95 % CI</w:t>
            </w:r>
          </w:p>
        </w:tc>
      </w:tr>
      <w:tr w:rsidR="001244C5" w:rsidRPr="00CB21C0" w14:paraId="69EAD0D4" w14:textId="77777777" w:rsidTr="001C3C0A">
        <w:trPr>
          <w:trHeight w:val="20"/>
        </w:trPr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A147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FD732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Females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F7B52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Males</w:t>
            </w:r>
          </w:p>
        </w:tc>
      </w:tr>
      <w:tr w:rsidR="001244C5" w:rsidRPr="00CB21C0" w14:paraId="0D8D5432" w14:textId="77777777" w:rsidTr="001C3C0A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A3F43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BMI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9DCE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3DC9BF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157BA2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1244C5" w:rsidRPr="00CB21C0" w14:paraId="4ADD6A3D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3B67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Normal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BC4D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CB7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B7109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C4EF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4979D28D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1753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Underweight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A644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7C9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2.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F879E6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0D4A99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7.11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42E555D2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51D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Overweight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D25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51B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56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C17A79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284FCDD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67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1.22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2D99F69B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A213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Obese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609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AAB5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1.06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80CDEF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0D2447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1.10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7BE27F72" w14:textId="77777777" w:rsidTr="001C3C0A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65C92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Age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A12B9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D5D1A3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7C2EBF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1244C5" w:rsidRPr="00CB21C0" w14:paraId="42BFBB64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0452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18 – 29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8E1A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47A6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8EC5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38B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05395A30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4CF4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30 – 44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0E2D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F1E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43,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67DF8D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9BF269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0.68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*</w:t>
            </w:r>
          </w:p>
        </w:tc>
      </w:tr>
      <w:tr w:rsidR="001244C5" w:rsidRPr="00CB21C0" w14:paraId="4045492E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58E4D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45 – 59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CF8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73B2D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[0.4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5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1.23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905F70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4E1AA0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23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0.79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*</w:t>
            </w:r>
          </w:p>
        </w:tc>
      </w:tr>
      <w:tr w:rsidR="001244C5" w:rsidRPr="00CB21C0" w14:paraId="6EC0B90F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33B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60 – 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C52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68A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78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5AE9AB9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6726CB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36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1.27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7F6DE076" w14:textId="77777777" w:rsidTr="001C3C0A">
        <w:trPr>
          <w:trHeight w:val="20"/>
        </w:trPr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870D4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Language region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75D62E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4A956A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244C5" w:rsidRPr="00CB21C0" w14:paraId="7E0EB1A8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91DF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German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FDA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1BBFD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5C31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9E54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0880DBB2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26F7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French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A342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0219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68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045CB7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09B7FC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2.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1E8DA509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8E13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Italian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61C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8F479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45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46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297C19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2EAA37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1.62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533050E1" w14:textId="77777777" w:rsidTr="001C3C0A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0277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Nationality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871E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4C6D9F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BA4251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1244C5" w:rsidRPr="00CB21C0" w14:paraId="58F8524E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B99E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Swiss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D49A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E7D3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70EC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FF50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18E6A6FD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A53B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N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on-Swiss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D4C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261D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33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0A1275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16EF62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1.11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7075AAB6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109C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Swiss binationals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21DA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7A05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10E6D2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17DC18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1.42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09C73518" w14:textId="77777777" w:rsidTr="001C3C0A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F194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9AB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62F857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81F748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1244C5" w:rsidRPr="00CB21C0" w14:paraId="26A6BE38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947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Primary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85C4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728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B713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44D4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63512442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412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S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econdary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D95E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D3D2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66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B8FC06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4D53B4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0.21, 0.99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*</w:t>
            </w:r>
          </w:p>
        </w:tc>
      </w:tr>
      <w:tr w:rsidR="001244C5" w:rsidRPr="00CB21C0" w14:paraId="6D324631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8DAA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T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ertiary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415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C6611" w14:textId="5965E2D3" w:rsidR="001244C5" w:rsidRPr="006E7F3F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[0.2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1.28</w:t>
            </w:r>
            <w:r w:rsidR="006E7F3F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114949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D95F70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0.95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*</w:t>
            </w:r>
          </w:p>
        </w:tc>
      </w:tr>
      <w:tr w:rsidR="001244C5" w:rsidRPr="00CB21C0" w14:paraId="0B8393E0" w14:textId="77777777" w:rsidTr="001C3C0A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BBBAA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Health status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B37F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43E8B9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E7F0F8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1244C5" w:rsidRPr="00CB21C0" w14:paraId="4777E5E6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CA61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Good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C45D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F937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8C73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08A5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5C589964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B8E8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Medium-bad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7D969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817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51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1.31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43F707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0CB8FC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0.95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*</w:t>
            </w:r>
          </w:p>
        </w:tc>
      </w:tr>
      <w:tr w:rsidR="001244C5" w:rsidRPr="00CB21C0" w14:paraId="14A42AFF" w14:textId="77777777" w:rsidTr="001C3C0A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17D13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Smoking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8236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0E24C8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49DCBE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1244C5" w:rsidRPr="00CB21C0" w14:paraId="2B6A28F1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367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Never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FD45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2AD8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8FC2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E164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7F39E052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17C6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lastRenderedPageBreak/>
              <w:t>Former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F62D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DAC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55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AAA507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2DCE49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28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072A8B7C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B2D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Current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77C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B3A4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89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2.03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EA75F6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602DED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1.29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0292F14C" w14:textId="77777777" w:rsidTr="001C3C0A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D730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Civil status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CF65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CD2963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5DA4B9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244C5" w:rsidRPr="00CB21C0" w14:paraId="272AEB7D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F936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Single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AE8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798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73B1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37FC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5146F28B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D26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C76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C9C8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75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1.62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9FE653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F7D342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1.61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41BE4D32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9CA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Divorced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A56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A40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74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2.04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C7E910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E8F125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76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2.51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3FD7C62F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519A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640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32C9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35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EE11A3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CB8927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4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55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3E1F3F4C" w14:textId="77777777" w:rsidTr="001C3C0A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C294" w14:textId="77777777" w:rsidR="001244C5" w:rsidRPr="001C3C0A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1C3C0A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Currently on a diet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788E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0FABC7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E1BDDF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1244C5" w:rsidRPr="00CB21C0" w14:paraId="5F346261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161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8FF4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D94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979DD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4F8A9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4580E756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F0E2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Yes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1C7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354CC" w14:textId="34BBB15D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.53, 1</w:t>
            </w:r>
            <w:r w:rsidR="006E7F3F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9C8FAF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E509C1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37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81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3E5DC37F" w14:textId="77777777" w:rsidTr="001C3C0A">
        <w:trPr>
          <w:trHeight w:val="20"/>
        </w:trPr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7A4EE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Alcohol intake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ABF44BB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6BCA6F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244C5" w:rsidRPr="00CB21C0" w14:paraId="027BD8C8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A57F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None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6C21E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1CF97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5B3C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E2CDD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1244C5" w:rsidRPr="00CB21C0" w14:paraId="6CD6153E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8108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DDFE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BD3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68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34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ADEE370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3C80E36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50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5609EE08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9CD61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Heavy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8E4C4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D2E0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28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95AF7C3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1DFE96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79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1.66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  <w:tr w:rsidR="001244C5" w:rsidRPr="00CB21C0" w14:paraId="01B3161F" w14:textId="77777777" w:rsidTr="001C3C0A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D8C09" w14:textId="77777777" w:rsidR="001244C5" w:rsidRPr="00AE69B8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AHEI score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1B05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38248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99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, 1.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02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2A9DA8C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9321742" w14:textId="77777777" w:rsidR="001244C5" w:rsidRPr="00CB21C0" w:rsidRDefault="001244C5" w:rsidP="001C3C0A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98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1.01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]</w:t>
            </w:r>
          </w:p>
        </w:tc>
      </w:tr>
    </w:tbl>
    <w:p w14:paraId="4E646041" w14:textId="77777777" w:rsidR="001244C5" w:rsidRPr="00CB21C0" w:rsidRDefault="001244C5" w:rsidP="001244C5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*p &lt; .05</w:t>
      </w:r>
    </w:p>
    <w:p w14:paraId="7BCD71E8" w14:textId="77777777" w:rsidR="001244C5" w:rsidRPr="001C3C0A" w:rsidRDefault="001244C5" w:rsidP="001244C5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BMI body mass index, AHEI alternative healthy eating index</w:t>
      </w:r>
      <w:r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, </w:t>
      </w: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OR odds ratio, CI confidence interval</w:t>
      </w:r>
    </w:p>
    <w:p w14:paraId="1397CF63" w14:textId="77777777" w:rsidR="001244C5" w:rsidRPr="00CB21C0" w:rsidRDefault="001244C5" w:rsidP="001244C5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proofErr w:type="spellStart"/>
      <w:r w:rsidRPr="00CB21C0">
        <w:rPr>
          <w:rFonts w:ascii="Calibri Light" w:hAnsi="Calibri Light" w:cs="Calibri Light"/>
          <w:color w:val="000000" w:themeColor="text1"/>
          <w:sz w:val="16"/>
          <w:szCs w:val="16"/>
          <w:vertAlign w:val="superscript"/>
          <w:lang w:val="en-US"/>
        </w:rPr>
        <w:t>a</w:t>
      </w:r>
      <w:proofErr w:type="spellEnd"/>
      <w:r w:rsidRPr="00CB21C0">
        <w:rPr>
          <w:rFonts w:ascii="Calibri Light" w:hAnsi="Calibri Light" w:cs="Calibri Light"/>
          <w:color w:val="000000" w:themeColor="text1"/>
          <w:sz w:val="16"/>
          <w:szCs w:val="16"/>
          <w:vertAlign w:val="superscript"/>
          <w:lang w:val="en-US"/>
        </w:rPr>
        <w:t xml:space="preserve"> </w:t>
      </w: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The OR are weighted according to the </w:t>
      </w:r>
      <w:proofErr w:type="spellStart"/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menuCH</w:t>
      </w:r>
      <w:proofErr w:type="spellEnd"/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 weighting strategy for sex, age, marital status, major living region Switzerland, nationality, household size, weekday and season of the recall day.</w:t>
      </w:r>
      <w:sdt>
        <w:sdtPr>
          <w:rPr>
            <w:rFonts w:ascii="Calibri Light" w:hAnsi="Calibri Light" w:cs="Calibri Light"/>
            <w:color w:val="000000"/>
            <w:sz w:val="16"/>
            <w:szCs w:val="16"/>
            <w:vertAlign w:val="superscript"/>
            <w:lang w:val="en-US"/>
          </w:rPr>
          <w:tag w:val="MENDELEY_CITATION_v3_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"/>
          <w:id w:val="18206231"/>
          <w:placeholder>
            <w:docPart w:val="D6B8A263707AF34EAB9F5D649C6ED66F"/>
          </w:placeholder>
        </w:sdtPr>
        <w:sdtContent>
          <w:r w:rsidRPr="00CB21C0">
            <w:rPr>
              <w:rFonts w:ascii="Calibri Light" w:hAnsi="Calibri Light" w:cs="Calibri Light"/>
              <w:color w:val="000000"/>
              <w:sz w:val="16"/>
              <w:szCs w:val="16"/>
              <w:vertAlign w:val="superscript"/>
              <w:lang w:val="en-US"/>
            </w:rPr>
            <w:t>1</w:t>
          </w:r>
        </w:sdtContent>
      </w:sdt>
    </w:p>
    <w:p w14:paraId="3A3330FD" w14:textId="714D9309" w:rsidR="00A62E8B" w:rsidRDefault="00A62E8B" w:rsidP="00A62E8B">
      <w:pPr>
        <w:pStyle w:val="Caption"/>
        <w:rPr>
          <w:lang w:val="en-US"/>
        </w:rPr>
      </w:pPr>
    </w:p>
    <w:p w14:paraId="0D7D206A" w14:textId="77777777" w:rsidR="00A62E8B" w:rsidRDefault="00A62E8B" w:rsidP="00A62E8B">
      <w:pPr>
        <w:rPr>
          <w:lang w:val="en-US" w:eastAsia="en-GB"/>
        </w:rPr>
      </w:pPr>
    </w:p>
    <w:p w14:paraId="7A5201B3" w14:textId="77777777" w:rsidR="00A62E8B" w:rsidRPr="00A62E8B" w:rsidRDefault="00A62E8B" w:rsidP="00A62E8B">
      <w:pPr>
        <w:rPr>
          <w:lang w:val="en-US" w:eastAsia="en-GB"/>
        </w:rPr>
      </w:pPr>
    </w:p>
    <w:p w14:paraId="7AE0D284" w14:textId="7A1799C5" w:rsidR="00781169" w:rsidRPr="00CB21C0" w:rsidRDefault="00781169" w:rsidP="00CB21C0">
      <w:pPr>
        <w:pStyle w:val="Caption"/>
        <w:keepNext/>
        <w:tabs>
          <w:tab w:val="left" w:pos="7088"/>
        </w:tabs>
        <w:spacing w:line="480" w:lineRule="auto"/>
        <w:rPr>
          <w:rFonts w:ascii="Calibri Light" w:hAnsi="Calibri Light" w:cs="Calibri Light"/>
          <w:i w:val="0"/>
          <w:iCs w:val="0"/>
          <w:color w:val="000000" w:themeColor="text1"/>
          <w:lang w:val="en-US"/>
        </w:rPr>
      </w:pP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Table SI </w:t>
      </w:r>
      <w:r w:rsidR="002F439B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2</w:t>
      </w:r>
      <w:r w:rsidR="001244C5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 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Results of the sensitivity analysis for socio</w:t>
      </w:r>
      <w:r w:rsidR="008F4928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demographic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 and lifestyle factors associated with physical activity level, including income as additional explanatory variable.</w:t>
      </w:r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 (National Nutrition Survey </w:t>
      </w:r>
      <w:proofErr w:type="spellStart"/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menuCH</w:t>
      </w:r>
      <w:proofErr w:type="spellEnd"/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, Switzerland, 2014-2015</w:t>
      </w:r>
      <w:r w:rsidR="00312F3E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, n = 2057</w:t>
      </w:r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)</w:t>
      </w:r>
    </w:p>
    <w:tbl>
      <w:tblPr>
        <w:tblW w:w="4659" w:type="dxa"/>
        <w:tblLook w:val="04A0" w:firstRow="1" w:lastRow="0" w:firstColumn="1" w:lastColumn="0" w:noHBand="0" w:noVBand="1"/>
      </w:tblPr>
      <w:tblGrid>
        <w:gridCol w:w="2059"/>
        <w:gridCol w:w="1300"/>
        <w:gridCol w:w="1300"/>
      </w:tblGrid>
      <w:tr w:rsidR="005A21CF" w:rsidRPr="00CB21C0" w14:paraId="63DAF152" w14:textId="77777777" w:rsidTr="000331A9">
        <w:trPr>
          <w:trHeight w:val="20"/>
        </w:trPr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8BCD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2EA80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OR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AFEB9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95 % CI</w:t>
            </w:r>
          </w:p>
        </w:tc>
      </w:tr>
      <w:tr w:rsidR="005A21CF" w:rsidRPr="00CB21C0" w14:paraId="61B03940" w14:textId="77777777" w:rsidTr="000331A9">
        <w:trPr>
          <w:trHeight w:val="20"/>
        </w:trPr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C934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B7BF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C46C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A21CF" w:rsidRPr="00CB21C0" w14:paraId="6B9DE863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13A2C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Male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6F5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A4AA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04248ABE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91F5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532D6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C25D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[0.76, 1.15]</w:t>
            </w:r>
          </w:p>
        </w:tc>
      </w:tr>
      <w:tr w:rsidR="005A21CF" w:rsidRPr="00CB21C0" w14:paraId="0DA76F6B" w14:textId="77777777" w:rsidTr="000331A9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B4224" w14:textId="77777777" w:rsidR="005A21CF" w:rsidRPr="00082CD9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082CD9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BMI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50B83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5A21CF" w:rsidRPr="00CB21C0" w14:paraId="2EBB9901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A12A4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Normal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A1550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821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495E2523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7D5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Underweight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A6B0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8D7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[0.58, 2.31]</w:t>
            </w:r>
          </w:p>
        </w:tc>
      </w:tr>
      <w:tr w:rsidR="005A21CF" w:rsidRPr="00CB21C0" w14:paraId="2A444988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382F6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Overweight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3E9A3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6FCFD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[0.67, 1.05]</w:t>
            </w:r>
          </w:p>
        </w:tc>
      </w:tr>
      <w:tr w:rsidR="005A21CF" w:rsidRPr="00CB21C0" w14:paraId="5009D6E5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5B529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Obese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395B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C986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[0.45, 0.90]*</w:t>
            </w:r>
          </w:p>
        </w:tc>
      </w:tr>
      <w:tr w:rsidR="005A21CF" w:rsidRPr="00CB21C0" w14:paraId="335E37BE" w14:textId="77777777" w:rsidTr="000331A9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5F865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Age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6EF11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5A21CF" w:rsidRPr="00CB21C0" w14:paraId="0B0329B2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4253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18 – 29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3CE1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A253B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6CA0BD60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3C4D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lastRenderedPageBreak/>
              <w:t xml:space="preserve">30 – 44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170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9B0A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[0.38, 0.78]*</w:t>
            </w:r>
          </w:p>
        </w:tc>
      </w:tr>
      <w:tr w:rsidR="005A21CF" w:rsidRPr="00CB21C0" w14:paraId="3E7A8A45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DF78B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45 – 59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E907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8567C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[0.42, 0.90]*</w:t>
            </w:r>
          </w:p>
        </w:tc>
      </w:tr>
      <w:tr w:rsidR="005A21CF" w:rsidRPr="00CB21C0" w14:paraId="5DA8FC6A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74DE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60 – 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C89E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366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[0.59, 1.30]</w:t>
            </w:r>
          </w:p>
        </w:tc>
      </w:tr>
      <w:tr w:rsidR="005A21CF" w:rsidRPr="00CB21C0" w14:paraId="0C0EE343" w14:textId="77777777" w:rsidTr="000331A9">
        <w:trPr>
          <w:trHeight w:val="20"/>
        </w:trPr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6246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Language region </w:t>
            </w:r>
          </w:p>
        </w:tc>
      </w:tr>
      <w:tr w:rsidR="005A21CF" w:rsidRPr="00CB21C0" w14:paraId="673CB907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12DEC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German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937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440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0F23DCA1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1E6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French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4B19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AF27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[0.89, 1.42]</w:t>
            </w:r>
          </w:p>
        </w:tc>
      </w:tr>
      <w:tr w:rsidR="005A21CF" w:rsidRPr="00CB21C0" w14:paraId="73ED6F2F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BE7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Italian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BAFC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5B25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[0.56, 1.29]</w:t>
            </w:r>
          </w:p>
        </w:tc>
      </w:tr>
      <w:tr w:rsidR="005A21CF" w:rsidRPr="00CB21C0" w14:paraId="73C13308" w14:textId="77777777" w:rsidTr="000331A9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F489F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Nationality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1E0FE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5A21CF" w:rsidRPr="00CB21C0" w14:paraId="531D3181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FB40A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Swiss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AC079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9775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3E9CDF3E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0FF14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N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on-Swiss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6543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AAE4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[0.60, 1.07]</w:t>
            </w:r>
          </w:p>
        </w:tc>
      </w:tr>
      <w:tr w:rsidR="005A21CF" w:rsidRPr="00CB21C0" w14:paraId="54BF14EA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1455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Swiss binationals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1CD4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E0DAB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[0.73, 1.32]</w:t>
            </w:r>
          </w:p>
        </w:tc>
      </w:tr>
      <w:tr w:rsidR="005A21CF" w:rsidRPr="00CB21C0" w14:paraId="3BF1C919" w14:textId="77777777" w:rsidTr="000331A9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2CE6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4FDE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5A21CF" w:rsidRPr="00CB21C0" w14:paraId="1BCB676C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8891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Primary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FFD43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3E456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37226F1D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B6C35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S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econdary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31329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2C091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[0.34, 1.05]</w:t>
            </w:r>
          </w:p>
        </w:tc>
      </w:tr>
      <w:tr w:rsidR="005A21CF" w:rsidRPr="00CB21C0" w14:paraId="56E71275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D8FB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T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ertiary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33B4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3A2A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[0.29, 0.90|*</w:t>
            </w:r>
          </w:p>
        </w:tc>
      </w:tr>
      <w:tr w:rsidR="005A21CF" w:rsidRPr="00CB21C0" w14:paraId="7492A3EF" w14:textId="77777777" w:rsidTr="000331A9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BEAFE" w14:textId="77777777" w:rsidR="005A21CF" w:rsidRPr="00082CD9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082CD9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Health status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2FFF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5A21CF" w:rsidRPr="00CB21C0" w14:paraId="5E03EDD7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7F5AB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Good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8860D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B6DE5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20285155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8307D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Medium-bad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0E04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B8ACB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[0.50, 0.92]*</w:t>
            </w:r>
          </w:p>
        </w:tc>
      </w:tr>
      <w:tr w:rsidR="005A21CF" w:rsidRPr="00CB21C0" w14:paraId="1CFD6550" w14:textId="77777777" w:rsidTr="000331A9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4FD93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Smoking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0C61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5A21CF" w:rsidRPr="00CB21C0" w14:paraId="3108588D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45D91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Never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3A9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1805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2BC6F6CE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9DFC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Former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BBFB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E68A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[0.81, 1.26]</w:t>
            </w:r>
          </w:p>
        </w:tc>
      </w:tr>
      <w:tr w:rsidR="005A21CF" w:rsidRPr="00CB21C0" w14:paraId="45F6747B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F8E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Current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88FDD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3DD1D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[0.77, 1.32]</w:t>
            </w:r>
          </w:p>
        </w:tc>
      </w:tr>
      <w:tr w:rsidR="005A21CF" w:rsidRPr="00CB21C0" w14:paraId="4513D1D2" w14:textId="77777777" w:rsidTr="000331A9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F6F73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Civil status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3D50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5A21CF" w:rsidRPr="00CB21C0" w14:paraId="3D98C75B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54221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Single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6A17C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E066A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28AC8F0B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C66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16D1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08A5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[0.82, 1.41]</w:t>
            </w:r>
          </w:p>
        </w:tc>
      </w:tr>
      <w:tr w:rsidR="005A21CF" w:rsidRPr="00CB21C0" w14:paraId="73F218EE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84F1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Divorced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2B1B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6720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[0.84, 1.81]</w:t>
            </w:r>
          </w:p>
        </w:tc>
      </w:tr>
      <w:tr w:rsidR="005A21CF" w:rsidRPr="00CB21C0" w14:paraId="7B391B6F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484A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130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CCB5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[0.56, 1.53]</w:t>
            </w:r>
          </w:p>
        </w:tc>
      </w:tr>
      <w:tr w:rsidR="005A21CF" w:rsidRPr="00CB21C0" w14:paraId="44B1D762" w14:textId="77777777" w:rsidTr="000331A9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6FCD" w14:textId="77777777" w:rsidR="005A21CF" w:rsidRPr="00082CD9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082CD9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Currently on a diet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3FCB0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5A21CF" w:rsidRPr="00CB21C0" w14:paraId="160F8AE1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0B69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8F56D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C302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5FCC6136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F9D65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Yes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2CB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609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[0.61, 1.37]</w:t>
            </w:r>
          </w:p>
        </w:tc>
      </w:tr>
      <w:tr w:rsidR="005A21CF" w:rsidRPr="00CB21C0" w14:paraId="0AF9291F" w14:textId="77777777" w:rsidTr="000331A9">
        <w:trPr>
          <w:trHeight w:val="20"/>
        </w:trPr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A4516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Alcohol intake </w:t>
            </w:r>
          </w:p>
        </w:tc>
      </w:tr>
      <w:tr w:rsidR="005A21CF" w:rsidRPr="00CB21C0" w14:paraId="5AFFD111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B52B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None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291F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360A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0BAEB375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45052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A16C7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8CAF4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[0.75, 1.24]</w:t>
            </w:r>
          </w:p>
        </w:tc>
      </w:tr>
      <w:tr w:rsidR="005A21CF" w:rsidRPr="00CB21C0" w14:paraId="2D55BEDF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7478D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Heavy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0C0F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AE4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[0.78, 1.30]</w:t>
            </w:r>
          </w:p>
        </w:tc>
      </w:tr>
      <w:tr w:rsidR="005A21CF" w:rsidRPr="00CB21C0" w14:paraId="426D4C2E" w14:textId="77777777" w:rsidTr="000331A9">
        <w:trPr>
          <w:trHeight w:val="20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4C20" w14:textId="77777777" w:rsidR="005A21CF" w:rsidRPr="00082CD9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082CD9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Income  (CHF/month)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3CAC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5A21CF" w:rsidRPr="00CB21C0" w14:paraId="2AAE6361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0554E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lastRenderedPageBreak/>
              <w:t>&lt;6000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7969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F9686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5A21CF" w:rsidRPr="00CB21C0" w14:paraId="48E0A722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4BC3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6000 - 13000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7BA4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098A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[0.61, 1.18]</w:t>
            </w:r>
          </w:p>
        </w:tc>
      </w:tr>
      <w:tr w:rsidR="005A21CF" w:rsidRPr="00CB21C0" w14:paraId="72AAFBA3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F70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&gt;13000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E98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8E10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[0.64, 1.37]</w:t>
            </w:r>
          </w:p>
        </w:tc>
      </w:tr>
      <w:tr w:rsidR="005A21CF" w:rsidRPr="00CB21C0" w14:paraId="3F8C7F6A" w14:textId="77777777" w:rsidTr="000331A9">
        <w:trPr>
          <w:trHeight w:val="20"/>
        </w:trPr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497EC" w14:textId="77777777" w:rsidR="005A21CF" w:rsidRPr="00AE69B8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AHEI score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50E61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56A51" w14:textId="77777777" w:rsidR="005A21CF" w:rsidRPr="00CB21C0" w:rsidRDefault="005A21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[0.99, 1.01]</w:t>
            </w:r>
          </w:p>
        </w:tc>
      </w:tr>
    </w:tbl>
    <w:p w14:paraId="55148212" w14:textId="77777777" w:rsidR="00781169" w:rsidRPr="00CB21C0" w:rsidRDefault="00781169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*p &lt; .05</w:t>
      </w:r>
    </w:p>
    <w:p w14:paraId="0ECEC6FB" w14:textId="385E68AF" w:rsidR="00781169" w:rsidRPr="00CB21C0" w:rsidRDefault="00781169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BMI body mass index, AHEI alternative healthy eating index, </w:t>
      </w:r>
      <w:r w:rsidR="0094765B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CHF = Swiss francs, </w:t>
      </w: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OR odds ratio, CI confidence interval</w:t>
      </w:r>
    </w:p>
    <w:p w14:paraId="2DB447E1" w14:textId="1DD40E53" w:rsidR="00781169" w:rsidRPr="00CB21C0" w:rsidRDefault="00BA6D51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proofErr w:type="spellStart"/>
      <w:r w:rsidRPr="00CB21C0">
        <w:rPr>
          <w:rFonts w:ascii="Calibri Light" w:hAnsi="Calibri Light" w:cs="Calibri Light"/>
          <w:color w:val="000000" w:themeColor="text1"/>
          <w:sz w:val="16"/>
          <w:szCs w:val="16"/>
          <w:vertAlign w:val="superscript"/>
          <w:lang w:val="en-US"/>
        </w:rPr>
        <w:t>a</w:t>
      </w:r>
      <w:proofErr w:type="spellEnd"/>
      <w:r w:rsidRPr="00CB21C0">
        <w:rPr>
          <w:rFonts w:ascii="Calibri Light" w:hAnsi="Calibri Light" w:cs="Calibri Light"/>
          <w:color w:val="000000" w:themeColor="text1"/>
          <w:sz w:val="16"/>
          <w:szCs w:val="16"/>
          <w:vertAlign w:val="superscript"/>
          <w:lang w:val="en-US"/>
        </w:rPr>
        <w:t xml:space="preserve"> </w:t>
      </w:r>
      <w:r w:rsidR="00781169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The OR are weighted according to the </w:t>
      </w:r>
      <w:proofErr w:type="spellStart"/>
      <w:r w:rsidR="00781169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menuCH</w:t>
      </w:r>
      <w:proofErr w:type="spellEnd"/>
      <w:r w:rsidR="00781169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 weighting strategy for sex, age, marital status, major living region Switzerland, nationality, household size, weekday and season of the recall day</w:t>
      </w:r>
      <w:r w:rsidR="00A678F1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.</w:t>
      </w:r>
      <w:sdt>
        <w:sdtPr>
          <w:rPr>
            <w:rFonts w:ascii="Calibri Light" w:hAnsi="Calibri Light" w:cs="Calibri Light"/>
            <w:color w:val="000000"/>
            <w:sz w:val="16"/>
            <w:szCs w:val="16"/>
            <w:vertAlign w:val="superscript"/>
            <w:lang w:val="en-US"/>
          </w:rPr>
          <w:tag w:val="MENDELEY_CITATION_v3_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"/>
          <w:id w:val="-50084369"/>
          <w:placeholder>
            <w:docPart w:val="DefaultPlaceholder_-1854013440"/>
          </w:placeholder>
        </w:sdtPr>
        <w:sdtContent>
          <w:r w:rsidR="00A678F1" w:rsidRPr="00CB21C0">
            <w:rPr>
              <w:rFonts w:ascii="Calibri Light" w:hAnsi="Calibri Light" w:cs="Calibri Light"/>
              <w:color w:val="000000"/>
              <w:sz w:val="16"/>
              <w:szCs w:val="16"/>
              <w:vertAlign w:val="superscript"/>
              <w:lang w:val="en-US"/>
            </w:rPr>
            <w:t>1</w:t>
          </w:r>
        </w:sdtContent>
      </w:sdt>
    </w:p>
    <w:p w14:paraId="78363B28" w14:textId="188AF1EB" w:rsidR="00781169" w:rsidRPr="00CB21C0" w:rsidRDefault="00781169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5A532761" w14:textId="77777777" w:rsidR="00171D93" w:rsidRPr="00CB21C0" w:rsidRDefault="00171D93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03660AC5" w14:textId="77B0F4EC" w:rsidR="00171D93" w:rsidRPr="00CB21C0" w:rsidRDefault="00171D93" w:rsidP="00CB21C0">
      <w:pPr>
        <w:spacing w:line="480" w:lineRule="auto"/>
        <w:rPr>
          <w:rFonts w:ascii="Calibri Light" w:hAnsi="Calibri Light" w:cs="Calibri Light"/>
          <w:color w:val="000000" w:themeColor="text1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lang w:val="en-US"/>
        </w:rPr>
        <w:br w:type="page"/>
      </w:r>
    </w:p>
    <w:p w14:paraId="5388651E" w14:textId="13EB5704" w:rsidR="00781169" w:rsidRPr="00CB21C0" w:rsidRDefault="00781169" w:rsidP="00082CD9">
      <w:pPr>
        <w:pStyle w:val="Caption"/>
        <w:keepNext/>
        <w:tabs>
          <w:tab w:val="left" w:pos="7088"/>
        </w:tabs>
        <w:spacing w:line="480" w:lineRule="auto"/>
        <w:rPr>
          <w:rFonts w:ascii="Calibri Light" w:hAnsi="Calibri Light" w:cs="Calibri Light"/>
          <w:i w:val="0"/>
          <w:iCs w:val="0"/>
          <w:color w:val="000000" w:themeColor="text1"/>
          <w:lang w:val="en-US" w:eastAsia="en-US"/>
        </w:rPr>
      </w:pP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lastRenderedPageBreak/>
        <w:t xml:space="preserve">Table SI </w:t>
      </w:r>
      <w:r w:rsidR="001244C5" w:rsidRPr="00082CD9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="002F439B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3</w:t>
      </w:r>
      <w:r w:rsidR="001244C5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 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Results of the sensitivity analysis for socio</w:t>
      </w:r>
      <w:r w:rsidR="005B3CF5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demographic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 and lifestyle factors associated with physical activity level, including sitting time as additional explanatory variable.</w:t>
      </w:r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 (National Nutrition Survey </w:t>
      </w:r>
      <w:proofErr w:type="spellStart"/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menuCH</w:t>
      </w:r>
      <w:proofErr w:type="spellEnd"/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, Switzerland, 2014-2015</w:t>
      </w:r>
      <w:r w:rsidR="00A527FB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, n = 2057</w:t>
      </w:r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)</w:t>
      </w:r>
    </w:p>
    <w:tbl>
      <w:tblPr>
        <w:tblW w:w="465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"/>
        <w:gridCol w:w="1300"/>
        <w:gridCol w:w="1300"/>
      </w:tblGrid>
      <w:tr w:rsidR="00781169" w:rsidRPr="00CB21C0" w14:paraId="721BC9BF" w14:textId="77777777" w:rsidTr="00400422">
        <w:trPr>
          <w:trHeight w:val="113"/>
        </w:trPr>
        <w:tc>
          <w:tcPr>
            <w:tcW w:w="2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5D8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F00F" w14:textId="7E80C543" w:rsidR="00781169" w:rsidRPr="00AE69B8" w:rsidRDefault="00781169" w:rsidP="00A527FB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OR</w:t>
            </w:r>
            <w:r w:rsidR="000622CF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38F4" w14:textId="0DD9A8B0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95 % CI</w:t>
            </w:r>
          </w:p>
        </w:tc>
      </w:tr>
      <w:tr w:rsidR="00781169" w:rsidRPr="00CB21C0" w14:paraId="7A5596CC" w14:textId="77777777" w:rsidTr="00400422">
        <w:trPr>
          <w:trHeight w:val="113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DD0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2DEB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638B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55A2AE53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4086FF0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Male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5F19C9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111DEF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13347AF0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5D0679D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7D4F8C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61A64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[0.70, 1.07]</w:t>
            </w:r>
          </w:p>
        </w:tc>
      </w:tr>
      <w:tr w:rsidR="00781169" w:rsidRPr="00CB21C0" w14:paraId="03C45B64" w14:textId="77777777" w:rsidTr="00400422">
        <w:trPr>
          <w:trHeight w:val="113"/>
        </w:trPr>
        <w:tc>
          <w:tcPr>
            <w:tcW w:w="3359" w:type="dxa"/>
            <w:gridSpan w:val="3"/>
            <w:shd w:val="clear" w:color="auto" w:fill="auto"/>
            <w:noWrap/>
            <w:vAlign w:val="bottom"/>
            <w:hideMark/>
          </w:tcPr>
          <w:p w14:paraId="5F5D02CE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BMI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418CD4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32296184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1EF2AB8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Normal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EABF7B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64C24B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5701ACF0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788EC10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Underweight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90B6C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C022B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[0.62, 2.65]</w:t>
            </w:r>
          </w:p>
        </w:tc>
      </w:tr>
      <w:tr w:rsidR="00781169" w:rsidRPr="00CB21C0" w14:paraId="1E05F13D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76544BD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Overweight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EDD94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B5944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[0.66, 1.06]</w:t>
            </w:r>
          </w:p>
        </w:tc>
      </w:tr>
      <w:tr w:rsidR="00781169" w:rsidRPr="00CB21C0" w14:paraId="14F15F1A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6504604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Obese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EEDA6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3CEA3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[0.47, 0.93]*</w:t>
            </w:r>
          </w:p>
        </w:tc>
      </w:tr>
      <w:tr w:rsidR="00781169" w:rsidRPr="00CB21C0" w14:paraId="684D1368" w14:textId="77777777" w:rsidTr="00400422">
        <w:trPr>
          <w:trHeight w:val="113"/>
        </w:trPr>
        <w:tc>
          <w:tcPr>
            <w:tcW w:w="3359" w:type="dxa"/>
            <w:gridSpan w:val="3"/>
            <w:shd w:val="clear" w:color="auto" w:fill="auto"/>
            <w:noWrap/>
            <w:vAlign w:val="bottom"/>
            <w:hideMark/>
          </w:tcPr>
          <w:p w14:paraId="0ADA213F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Age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3A153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26328D01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6FEE659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18 – 29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7BCC99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08DAD0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10C3F7E3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7C58151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30 – 44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2DCFE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8D7B6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[0.35, 0.73]*</w:t>
            </w:r>
          </w:p>
        </w:tc>
      </w:tr>
      <w:tr w:rsidR="00781169" w:rsidRPr="00CB21C0" w14:paraId="615055BC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49096E4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45 – 59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D9213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DD13E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[0.41, 0.90]*</w:t>
            </w:r>
          </w:p>
        </w:tc>
      </w:tr>
      <w:tr w:rsidR="00781169" w:rsidRPr="00CB21C0" w14:paraId="25E318F2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61F5F39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60 – 76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8E25E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518834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[0.51, 1.16]</w:t>
            </w:r>
          </w:p>
        </w:tc>
      </w:tr>
      <w:tr w:rsidR="00781169" w:rsidRPr="00CB21C0" w14:paraId="12DFC69F" w14:textId="77777777" w:rsidTr="00400422">
        <w:trPr>
          <w:trHeight w:val="113"/>
        </w:trPr>
        <w:tc>
          <w:tcPr>
            <w:tcW w:w="4659" w:type="dxa"/>
            <w:gridSpan w:val="4"/>
            <w:shd w:val="clear" w:color="auto" w:fill="auto"/>
            <w:noWrap/>
            <w:vAlign w:val="bottom"/>
            <w:hideMark/>
          </w:tcPr>
          <w:p w14:paraId="1440BEAE" w14:textId="03687E4A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Language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>r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egion </w:t>
            </w:r>
          </w:p>
        </w:tc>
      </w:tr>
      <w:tr w:rsidR="00781169" w:rsidRPr="00CB21C0" w14:paraId="6981157F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2DD3781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German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4B2B1E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6605A9C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6BE2E9F7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182288AC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French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E1F8A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0D64D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[0.80, 1.32]</w:t>
            </w:r>
          </w:p>
        </w:tc>
      </w:tr>
      <w:tr w:rsidR="00781169" w:rsidRPr="00CB21C0" w14:paraId="517B1F62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7B36A2B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Italian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0D153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F44EA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[0.47, 1.09]</w:t>
            </w:r>
          </w:p>
        </w:tc>
      </w:tr>
      <w:tr w:rsidR="00781169" w:rsidRPr="00CB21C0" w14:paraId="77C99269" w14:textId="77777777" w:rsidTr="00400422">
        <w:trPr>
          <w:trHeight w:val="113"/>
        </w:trPr>
        <w:tc>
          <w:tcPr>
            <w:tcW w:w="3359" w:type="dxa"/>
            <w:gridSpan w:val="3"/>
            <w:shd w:val="clear" w:color="auto" w:fill="auto"/>
            <w:noWrap/>
            <w:vAlign w:val="bottom"/>
            <w:hideMark/>
          </w:tcPr>
          <w:p w14:paraId="7B6FD8F3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Nationality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E2E72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23B90073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0B02B38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Swiss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1AE967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1CF2B3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66058C41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0B52F9BF" w14:textId="72291C4F" w:rsidR="00781169" w:rsidRPr="00CB21C0" w:rsidRDefault="000622CF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N</w:t>
            </w:r>
            <w:r w:rsidR="00781169"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on-Swiss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43D02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964C9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[0.63, 1.15]</w:t>
            </w:r>
          </w:p>
        </w:tc>
      </w:tr>
      <w:tr w:rsidR="00781169" w:rsidRPr="00CB21C0" w14:paraId="75AB2DC9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7DE2916C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Swiss binationals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F1C714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6F4B5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[0.77, 1.38]</w:t>
            </w:r>
          </w:p>
        </w:tc>
      </w:tr>
      <w:tr w:rsidR="00781169" w:rsidRPr="00CB21C0" w14:paraId="41028B0A" w14:textId="77777777" w:rsidTr="00400422">
        <w:trPr>
          <w:trHeight w:val="113"/>
        </w:trPr>
        <w:tc>
          <w:tcPr>
            <w:tcW w:w="3359" w:type="dxa"/>
            <w:gridSpan w:val="3"/>
            <w:shd w:val="clear" w:color="auto" w:fill="auto"/>
            <w:noWrap/>
            <w:vAlign w:val="bottom"/>
          </w:tcPr>
          <w:p w14:paraId="430873A7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6499C6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37CCD234" w14:textId="77777777" w:rsidTr="00400422">
        <w:trPr>
          <w:trHeight w:val="11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9CD42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Primary (ref.)</w:t>
            </w:r>
          </w:p>
        </w:tc>
        <w:tc>
          <w:tcPr>
            <w:tcW w:w="1374" w:type="dxa"/>
            <w:gridSpan w:val="2"/>
            <w:shd w:val="clear" w:color="auto" w:fill="auto"/>
            <w:vAlign w:val="bottom"/>
          </w:tcPr>
          <w:p w14:paraId="3082B32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1EDB3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768E18CA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47A8ED15" w14:textId="2E3001A1" w:rsidR="00781169" w:rsidRPr="00CB21C0" w:rsidRDefault="00C93D40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S</w:t>
            </w:r>
            <w:r w:rsidR="00781169"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econdary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9C1074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2FF31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[0.37, 1.12]</w:t>
            </w:r>
          </w:p>
        </w:tc>
      </w:tr>
      <w:tr w:rsidR="00781169" w:rsidRPr="00CB21C0" w14:paraId="27E50554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4459F03F" w14:textId="02BB4BF1" w:rsidR="00781169" w:rsidRPr="00CB21C0" w:rsidRDefault="00C93D40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>T</w:t>
            </w:r>
            <w:r w:rsidR="00781169"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ertiary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628C4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ABA4F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[0.38, 1.13|</w:t>
            </w:r>
          </w:p>
        </w:tc>
      </w:tr>
      <w:tr w:rsidR="00781169" w:rsidRPr="00CB21C0" w14:paraId="718D534E" w14:textId="77777777" w:rsidTr="00400422">
        <w:trPr>
          <w:trHeight w:val="113"/>
        </w:trPr>
        <w:tc>
          <w:tcPr>
            <w:tcW w:w="3359" w:type="dxa"/>
            <w:gridSpan w:val="3"/>
            <w:shd w:val="clear" w:color="auto" w:fill="auto"/>
            <w:noWrap/>
            <w:vAlign w:val="bottom"/>
            <w:hideMark/>
          </w:tcPr>
          <w:p w14:paraId="180A40AF" w14:textId="2E596350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Health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tatus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6032E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6CC002A1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55C1C88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Good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637B4C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21DCFF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6A301942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1D31DAC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Medium-bad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A269D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C358B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[0.50, 0.92]*</w:t>
            </w:r>
          </w:p>
        </w:tc>
      </w:tr>
      <w:tr w:rsidR="00781169" w:rsidRPr="00CB21C0" w14:paraId="2C6AF3B0" w14:textId="77777777" w:rsidTr="00400422">
        <w:trPr>
          <w:trHeight w:val="113"/>
        </w:trPr>
        <w:tc>
          <w:tcPr>
            <w:tcW w:w="3359" w:type="dxa"/>
            <w:gridSpan w:val="3"/>
            <w:shd w:val="clear" w:color="auto" w:fill="auto"/>
            <w:noWrap/>
            <w:vAlign w:val="bottom"/>
            <w:hideMark/>
          </w:tcPr>
          <w:p w14:paraId="5245E792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Smoking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D1A9C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2FF75971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1E1369D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Never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9D08B8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086019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7F41828A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3F2F134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lastRenderedPageBreak/>
              <w:t>Former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02635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AAD88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[0.80, 1.27]</w:t>
            </w:r>
          </w:p>
        </w:tc>
      </w:tr>
      <w:tr w:rsidR="00781169" w:rsidRPr="00CB21C0" w14:paraId="0F13284A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0F39DDA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Current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F7EF6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A8500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[0.73, 1.26]</w:t>
            </w:r>
          </w:p>
        </w:tc>
      </w:tr>
      <w:tr w:rsidR="00781169" w:rsidRPr="00CB21C0" w14:paraId="1F9DAC73" w14:textId="77777777" w:rsidTr="00400422">
        <w:trPr>
          <w:trHeight w:val="113"/>
        </w:trPr>
        <w:tc>
          <w:tcPr>
            <w:tcW w:w="3359" w:type="dxa"/>
            <w:gridSpan w:val="3"/>
            <w:shd w:val="clear" w:color="auto" w:fill="auto"/>
            <w:noWrap/>
            <w:vAlign w:val="bottom"/>
            <w:hideMark/>
          </w:tcPr>
          <w:p w14:paraId="6CFD4937" w14:textId="5F818825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Civil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tatus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EEB4D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81169" w:rsidRPr="00CB21C0" w14:paraId="15662056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7EED7EA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Single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820ECC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228E1A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50E61619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09F3341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Married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22670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D7E12C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[0.67, 1.18]</w:t>
            </w:r>
          </w:p>
        </w:tc>
      </w:tr>
      <w:tr w:rsidR="00781169" w:rsidRPr="00CB21C0" w14:paraId="49A1CE31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25EA910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Divorced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C997A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CA9AC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[0.69, 1.50]</w:t>
            </w:r>
          </w:p>
        </w:tc>
      </w:tr>
      <w:tr w:rsidR="00781169" w:rsidRPr="00CB21C0" w14:paraId="7637560A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5F70034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Other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3B37C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D6A2F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[0.38, 1.23]</w:t>
            </w:r>
          </w:p>
        </w:tc>
      </w:tr>
      <w:tr w:rsidR="00781169" w:rsidRPr="00CB21C0" w14:paraId="497C5E2C" w14:textId="77777777" w:rsidTr="00400422">
        <w:trPr>
          <w:trHeight w:val="113"/>
        </w:trPr>
        <w:tc>
          <w:tcPr>
            <w:tcW w:w="3359" w:type="dxa"/>
            <w:gridSpan w:val="3"/>
            <w:shd w:val="clear" w:color="auto" w:fill="auto"/>
            <w:noWrap/>
            <w:vAlign w:val="bottom"/>
            <w:hideMark/>
          </w:tcPr>
          <w:p w14:paraId="43ECBC30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Currently on a diet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FC4F5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04FB31BB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4335A63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C36327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63BF38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6E124777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33AF8DA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Yes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DB0F4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E5B9B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[0.61, 1.48]</w:t>
            </w:r>
          </w:p>
        </w:tc>
      </w:tr>
      <w:tr w:rsidR="00781169" w:rsidRPr="00CB21C0" w14:paraId="6D3AAE11" w14:textId="77777777" w:rsidTr="00400422">
        <w:trPr>
          <w:trHeight w:val="113"/>
        </w:trPr>
        <w:tc>
          <w:tcPr>
            <w:tcW w:w="4659" w:type="dxa"/>
            <w:gridSpan w:val="4"/>
            <w:shd w:val="clear" w:color="auto" w:fill="auto"/>
            <w:noWrap/>
            <w:vAlign w:val="bottom"/>
            <w:hideMark/>
          </w:tcPr>
          <w:p w14:paraId="4E4CA3F4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Alcohol Intake </w:t>
            </w:r>
          </w:p>
        </w:tc>
      </w:tr>
      <w:tr w:rsidR="00781169" w:rsidRPr="00CB21C0" w14:paraId="0F27AAC3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</w:tcPr>
          <w:p w14:paraId="7F34A7A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None (ref.)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20FA33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CF5DCE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5C73AC07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7FCEBA7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D3D62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CB39C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[0.75, 1.25]</w:t>
            </w:r>
          </w:p>
        </w:tc>
      </w:tr>
      <w:tr w:rsidR="00781169" w:rsidRPr="00CB21C0" w14:paraId="3F1AE698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5C9B7F9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Heavy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7B28D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DA772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[0.80, 1.36]</w:t>
            </w:r>
          </w:p>
        </w:tc>
      </w:tr>
      <w:tr w:rsidR="00781169" w:rsidRPr="00CB21C0" w14:paraId="22ECED75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060D289E" w14:textId="293C6CD5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AHEI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core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DBEF3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76000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[0.99, 1.01]</w:t>
            </w:r>
          </w:p>
        </w:tc>
      </w:tr>
      <w:tr w:rsidR="00781169" w:rsidRPr="00CB21C0" w14:paraId="21C69340" w14:textId="77777777" w:rsidTr="00400422">
        <w:trPr>
          <w:trHeight w:val="113"/>
        </w:trPr>
        <w:tc>
          <w:tcPr>
            <w:tcW w:w="2059" w:type="dxa"/>
            <w:gridSpan w:val="2"/>
            <w:shd w:val="clear" w:color="auto" w:fill="auto"/>
            <w:noWrap/>
            <w:vAlign w:val="bottom"/>
            <w:hideMark/>
          </w:tcPr>
          <w:p w14:paraId="765E6935" w14:textId="58828F13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Sitting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t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ime (h)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F70FF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2B436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[0.85, 0.91]*</w:t>
            </w:r>
          </w:p>
        </w:tc>
      </w:tr>
    </w:tbl>
    <w:p w14:paraId="5A0BD23E" w14:textId="77777777" w:rsidR="00781169" w:rsidRPr="00CB21C0" w:rsidRDefault="00781169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*p &lt; .05</w:t>
      </w:r>
    </w:p>
    <w:p w14:paraId="128D861E" w14:textId="032B5808" w:rsidR="00781169" w:rsidRPr="00CB21C0" w:rsidRDefault="00781169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BMI body mass index, AHEI alternative healthy eating index, OR odds ratio, CI confidence interval</w:t>
      </w:r>
      <w:r w:rsidR="00AA4982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, h hours</w:t>
      </w:r>
    </w:p>
    <w:p w14:paraId="5A5EEE76" w14:textId="21D34765" w:rsidR="00781169" w:rsidRPr="00CB21C0" w:rsidRDefault="000622CF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proofErr w:type="spellStart"/>
      <w:r w:rsidRPr="00CB21C0">
        <w:rPr>
          <w:rFonts w:ascii="Calibri Light" w:hAnsi="Calibri Light" w:cs="Calibri Light"/>
          <w:color w:val="000000" w:themeColor="text1"/>
          <w:sz w:val="16"/>
          <w:szCs w:val="16"/>
          <w:vertAlign w:val="superscript"/>
          <w:lang w:val="en-US"/>
        </w:rPr>
        <w:t>a</w:t>
      </w:r>
      <w:proofErr w:type="spellEnd"/>
      <w:r w:rsidRPr="00CB21C0">
        <w:rPr>
          <w:rFonts w:ascii="Calibri Light" w:hAnsi="Calibri Light" w:cs="Calibri Light"/>
          <w:color w:val="000000" w:themeColor="text1"/>
          <w:sz w:val="16"/>
          <w:szCs w:val="16"/>
          <w:vertAlign w:val="superscript"/>
          <w:lang w:val="en-US"/>
        </w:rPr>
        <w:t xml:space="preserve"> </w:t>
      </w:r>
      <w:r w:rsidR="00781169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The OR are weighted according to the </w:t>
      </w:r>
      <w:proofErr w:type="spellStart"/>
      <w:r w:rsidR="00781169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menuCH</w:t>
      </w:r>
      <w:proofErr w:type="spellEnd"/>
      <w:r w:rsidR="00781169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 weighting strategy for sex, age, marital status, major living region Switzerland, nationality, household size, weekday and season of the recall day</w:t>
      </w:r>
      <w:r w:rsidR="00A678F1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.</w:t>
      </w:r>
      <w:sdt>
        <w:sdtPr>
          <w:rPr>
            <w:rFonts w:ascii="Calibri Light" w:hAnsi="Calibri Light" w:cs="Calibri Light"/>
            <w:color w:val="000000"/>
            <w:sz w:val="16"/>
            <w:szCs w:val="16"/>
            <w:vertAlign w:val="superscript"/>
            <w:lang w:val="en-US"/>
          </w:rPr>
          <w:tag w:val="MENDELEY_CITATION_v3_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"/>
          <w:id w:val="722796441"/>
          <w:placeholder>
            <w:docPart w:val="DefaultPlaceholder_-1854013440"/>
          </w:placeholder>
        </w:sdtPr>
        <w:sdtContent>
          <w:r w:rsidR="00A678F1" w:rsidRPr="00CB21C0">
            <w:rPr>
              <w:rFonts w:ascii="Calibri Light" w:hAnsi="Calibri Light" w:cs="Calibri Light"/>
              <w:color w:val="000000"/>
              <w:sz w:val="16"/>
              <w:szCs w:val="16"/>
              <w:vertAlign w:val="superscript"/>
              <w:lang w:val="en-US"/>
            </w:rPr>
            <w:t>1</w:t>
          </w:r>
        </w:sdtContent>
      </w:sdt>
    </w:p>
    <w:p w14:paraId="06EEFC3D" w14:textId="77777777" w:rsidR="00781169" w:rsidRPr="00CB21C0" w:rsidRDefault="00781169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lang w:val="en-US"/>
        </w:rPr>
        <w:br w:type="page"/>
      </w:r>
    </w:p>
    <w:p w14:paraId="147D8399" w14:textId="7807D37E" w:rsidR="00781169" w:rsidRPr="00CB21C0" w:rsidRDefault="00781169" w:rsidP="00CB21C0">
      <w:pPr>
        <w:pStyle w:val="Caption"/>
        <w:keepNext/>
        <w:tabs>
          <w:tab w:val="left" w:pos="7088"/>
        </w:tabs>
        <w:spacing w:line="480" w:lineRule="auto"/>
        <w:rPr>
          <w:rFonts w:ascii="Calibri Light" w:hAnsi="Calibri Light" w:cs="Calibri Light"/>
          <w:i w:val="0"/>
          <w:iCs w:val="0"/>
          <w:color w:val="000000" w:themeColor="text1"/>
          <w:lang w:val="en-US"/>
        </w:rPr>
      </w:pP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lastRenderedPageBreak/>
        <w:t xml:space="preserve">Table SI </w:t>
      </w:r>
      <w:r w:rsidR="002F439B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4</w:t>
      </w:r>
      <w:r w:rsidR="001244C5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 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Results of the sensitivity analysis for socio</w:t>
      </w:r>
      <w:r w:rsidR="005B3CF5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demographic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 and lifestyle factors associated with physical activity level, including income </w:t>
      </w:r>
      <w:r w:rsidR="009062EF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and</w:t>
      </w:r>
      <w:r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 sitting time as additional explanatory variables. </w:t>
      </w:r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 xml:space="preserve">(National Nutrition Survey </w:t>
      </w:r>
      <w:proofErr w:type="spellStart"/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menuCH</w:t>
      </w:r>
      <w:proofErr w:type="spellEnd"/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, Switzerland, 2014-2015</w:t>
      </w:r>
      <w:r w:rsidR="00A527FB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, n = 2057</w:t>
      </w:r>
      <w:r w:rsidR="00CB21C0" w:rsidRPr="00CB21C0">
        <w:rPr>
          <w:rFonts w:ascii="Calibri Light" w:hAnsi="Calibri Light" w:cs="Calibri Light"/>
          <w:i w:val="0"/>
          <w:iCs w:val="0"/>
          <w:color w:val="000000" w:themeColor="text1"/>
          <w:lang w:val="en-US"/>
        </w:rPr>
        <w:t>)</w:t>
      </w:r>
    </w:p>
    <w:tbl>
      <w:tblPr>
        <w:tblW w:w="4659" w:type="dxa"/>
        <w:tblLook w:val="04A0" w:firstRow="1" w:lastRow="0" w:firstColumn="1" w:lastColumn="0" w:noHBand="0" w:noVBand="1"/>
      </w:tblPr>
      <w:tblGrid>
        <w:gridCol w:w="2059"/>
        <w:gridCol w:w="1300"/>
        <w:gridCol w:w="1300"/>
      </w:tblGrid>
      <w:tr w:rsidR="00781169" w:rsidRPr="00CB21C0" w14:paraId="3A7932D3" w14:textId="77777777" w:rsidTr="00400422">
        <w:trPr>
          <w:trHeight w:val="113"/>
        </w:trPr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E4672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504A" w14:textId="5D09BC16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OR</w:t>
            </w:r>
            <w:r w:rsidR="00156020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vertAlign w:val="superscript"/>
                <w:lang w:val="de-CH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20EA9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95% CI</w:t>
            </w:r>
          </w:p>
        </w:tc>
      </w:tr>
      <w:tr w:rsidR="00781169" w:rsidRPr="00CB21C0" w14:paraId="214918E0" w14:textId="77777777" w:rsidTr="00400422">
        <w:trPr>
          <w:trHeight w:val="113"/>
        </w:trPr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A2CA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0CEE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CF5E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516C176F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070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Male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F74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472C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06870ED6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DCDC" w14:textId="5F497FC2" w:rsidR="00781169" w:rsidRPr="00082CD9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E1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EE8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[0.70, 1.07]</w:t>
            </w:r>
          </w:p>
        </w:tc>
      </w:tr>
      <w:tr w:rsidR="00781169" w:rsidRPr="00CB21C0" w14:paraId="53883716" w14:textId="77777777" w:rsidTr="00400422">
        <w:trPr>
          <w:trHeight w:val="113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CE09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BMI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BC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61A9D587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6200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Normal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6BE7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6085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71D62BB9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8E8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Underweight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E63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0B5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[0.63, 2.70]</w:t>
            </w:r>
          </w:p>
        </w:tc>
      </w:tr>
      <w:tr w:rsidR="00781169" w:rsidRPr="00CB21C0" w14:paraId="19578CBE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2A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Overweight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EB6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67E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[0.66, 1.06]</w:t>
            </w:r>
          </w:p>
        </w:tc>
      </w:tr>
      <w:tr w:rsidR="00781169" w:rsidRPr="00CB21C0" w14:paraId="5D4AB179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29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Obese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F6B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09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[0.47, 0.93]*</w:t>
            </w:r>
          </w:p>
        </w:tc>
      </w:tr>
      <w:tr w:rsidR="00781169" w:rsidRPr="00CB21C0" w14:paraId="65D43198" w14:textId="77777777" w:rsidTr="00400422">
        <w:trPr>
          <w:trHeight w:val="113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5204" w14:textId="293CE84A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Age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1BE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3623373E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F908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18 – 29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84BA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A4F5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04A67346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F8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30 – 44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7FB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EF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[0.35, 0.74]*</w:t>
            </w:r>
          </w:p>
        </w:tc>
      </w:tr>
      <w:tr w:rsidR="00781169" w:rsidRPr="00CB21C0" w14:paraId="357514E2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FA3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45 – 59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6CF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4CA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[0.41, 0.89]*</w:t>
            </w:r>
          </w:p>
        </w:tc>
      </w:tr>
      <w:tr w:rsidR="00781169" w:rsidRPr="00CB21C0" w14:paraId="3CABC383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EBC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60 – 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3A2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1B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[0.51, 1.17]</w:t>
            </w:r>
          </w:p>
        </w:tc>
      </w:tr>
      <w:tr w:rsidR="00781169" w:rsidRPr="00CB21C0" w14:paraId="33E5BB54" w14:textId="77777777" w:rsidTr="00400422">
        <w:trPr>
          <w:trHeight w:val="113"/>
        </w:trPr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3DC0" w14:textId="75B86C11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Language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>r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egion </w:t>
            </w:r>
          </w:p>
        </w:tc>
      </w:tr>
      <w:tr w:rsidR="00781169" w:rsidRPr="00CB21C0" w14:paraId="63CCEAA9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0516C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German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04FC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1AAA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26AA1195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4A8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French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3364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F2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[0.81, 1.33]</w:t>
            </w:r>
          </w:p>
        </w:tc>
      </w:tr>
      <w:tr w:rsidR="00781169" w:rsidRPr="00CB21C0" w14:paraId="53A07156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3CF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Italian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17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9D5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[0.48, 1.11]</w:t>
            </w:r>
          </w:p>
        </w:tc>
      </w:tr>
      <w:tr w:rsidR="00781169" w:rsidRPr="00CB21C0" w14:paraId="403A2CAF" w14:textId="77777777" w:rsidTr="00400422">
        <w:trPr>
          <w:trHeight w:val="113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D791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Nationality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C20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1C7FF040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0FA83" w14:textId="01717E19" w:rsidR="00781169" w:rsidRPr="00082CD9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Swiss</w:t>
            </w:r>
            <w:r w:rsidR="00A92D1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 xml:space="preserve">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72B4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3819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5707402A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920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Non-Swiss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B0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DEFC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[0.63, 1.14]</w:t>
            </w:r>
          </w:p>
        </w:tc>
      </w:tr>
      <w:tr w:rsidR="00781169" w:rsidRPr="00CB21C0" w14:paraId="623AFAA7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643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Swiss binationals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34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6BD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[0.75, 1.36]</w:t>
            </w:r>
          </w:p>
        </w:tc>
      </w:tr>
      <w:tr w:rsidR="00781169" w:rsidRPr="00CB21C0" w14:paraId="2C3235D6" w14:textId="77777777" w:rsidTr="00400422">
        <w:trPr>
          <w:trHeight w:val="113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CEAF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Education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C64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5CF0512A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8146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Primary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2AB9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CF42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06985135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AAE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Secondary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0FF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A15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[0.37, 1.14]</w:t>
            </w:r>
          </w:p>
        </w:tc>
      </w:tr>
      <w:tr w:rsidR="00781169" w:rsidRPr="00CB21C0" w14:paraId="76347600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1B3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Tertiary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42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FC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[0.38, 1.14]</w:t>
            </w:r>
          </w:p>
        </w:tc>
      </w:tr>
      <w:tr w:rsidR="00781169" w:rsidRPr="00CB21C0" w14:paraId="38E850E3" w14:textId="77777777" w:rsidTr="00400422">
        <w:trPr>
          <w:trHeight w:val="113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DD4D" w14:textId="525FD2DF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Health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tatus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C43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5803DCC8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3DA3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Good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9AA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636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3993C47D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C77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Medium-bad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04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847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[0.50, 0.99]*</w:t>
            </w:r>
          </w:p>
        </w:tc>
      </w:tr>
      <w:tr w:rsidR="00781169" w:rsidRPr="00CB21C0" w14:paraId="4C3F3576" w14:textId="77777777" w:rsidTr="00400422">
        <w:trPr>
          <w:trHeight w:val="113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C187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Smoking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5B3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594F36F4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2C4D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Never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1ED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AA1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7D9EAC40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1F7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lastRenderedPageBreak/>
              <w:t>Former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0A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00E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[0.81, 1.27]</w:t>
            </w:r>
          </w:p>
        </w:tc>
      </w:tr>
      <w:tr w:rsidR="00781169" w:rsidRPr="00CB21C0" w14:paraId="6C1407AB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FE66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Current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F4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FB6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[0.73, 1.26]</w:t>
            </w:r>
          </w:p>
        </w:tc>
      </w:tr>
      <w:tr w:rsidR="00781169" w:rsidRPr="00CB21C0" w14:paraId="0777C8FD" w14:textId="77777777" w:rsidTr="00400422">
        <w:trPr>
          <w:trHeight w:val="113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161E" w14:textId="3F6A7BC0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Civil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>tatus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656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1FD847A5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42D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Single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EFD0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E0E5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07ACA265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45F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7B2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B61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[0.66, 1.19]</w:t>
            </w:r>
          </w:p>
        </w:tc>
      </w:tr>
      <w:tr w:rsidR="00781169" w:rsidRPr="00CB21C0" w14:paraId="3D48166A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B0D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Divorced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22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56A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[0.69, 1.52]</w:t>
            </w:r>
          </w:p>
        </w:tc>
      </w:tr>
      <w:tr w:rsidR="00781169" w:rsidRPr="00CB21C0" w14:paraId="21E0A8FB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C0D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CEC0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E3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[0.37, 1.19]</w:t>
            </w:r>
          </w:p>
        </w:tc>
      </w:tr>
      <w:tr w:rsidR="00781169" w:rsidRPr="00CB21C0" w14:paraId="0AA7D861" w14:textId="77777777" w:rsidTr="00400422">
        <w:trPr>
          <w:trHeight w:val="113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7176" w14:textId="77777777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Currently on a diet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924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082D73F4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4B204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E26C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A77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0AF04FC3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0FC3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Yes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878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12A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[0.61, 1.49]</w:t>
            </w:r>
          </w:p>
        </w:tc>
      </w:tr>
      <w:tr w:rsidR="00781169" w:rsidRPr="00CB21C0" w14:paraId="24067BFB" w14:textId="77777777" w:rsidTr="00400422">
        <w:trPr>
          <w:trHeight w:val="113"/>
        </w:trPr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9D11" w14:textId="27FED984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Alcohol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>i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ntake </w:t>
            </w:r>
          </w:p>
        </w:tc>
      </w:tr>
      <w:tr w:rsidR="00781169" w:rsidRPr="00CB21C0" w14:paraId="5D7117CC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07C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None 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93A19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B9C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0EED410B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E28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Moderate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A5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606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[0.75, 1.24]</w:t>
            </w:r>
          </w:p>
        </w:tc>
      </w:tr>
      <w:tr w:rsidR="00781169" w:rsidRPr="00CB21C0" w14:paraId="7B00E78F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F7BF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Heavy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2F6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F05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[0.79, 1.36]</w:t>
            </w:r>
          </w:p>
        </w:tc>
      </w:tr>
      <w:tr w:rsidR="00781169" w:rsidRPr="00CB21C0" w14:paraId="044D8CEA" w14:textId="77777777" w:rsidTr="00400422">
        <w:trPr>
          <w:trHeight w:val="113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437F" w14:textId="77777777" w:rsidR="00781169" w:rsidRPr="00082CD9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082CD9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445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781169" w:rsidRPr="00CB21C0" w14:paraId="1D4EDD9A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9A6A" w14:textId="672736D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 xml:space="preserve">&lt; 6000 </w:t>
            </w:r>
            <w:r w:rsidR="009062EF"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 xml:space="preserve">CHF/month </w:t>
            </w: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(ref.)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7B132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59917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-</w:t>
            </w:r>
          </w:p>
        </w:tc>
      </w:tr>
      <w:tr w:rsidR="00781169" w:rsidRPr="00CB21C0" w14:paraId="7B6FC4AC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130A" w14:textId="138F6634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6000 - 13000</w:t>
            </w:r>
            <w:r w:rsidR="009062EF"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 xml:space="preserve"> CHF/month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6C6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A7EB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[0.67, 1.33]</w:t>
            </w:r>
          </w:p>
        </w:tc>
      </w:tr>
      <w:tr w:rsidR="00781169" w:rsidRPr="00CB21C0" w14:paraId="684C2B5E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06AE" w14:textId="4C7D18E2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&gt;13000</w:t>
            </w:r>
            <w:r w:rsidR="009062EF"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  <w:lang w:val="de-CH"/>
              </w:rPr>
              <w:t xml:space="preserve"> CHF/month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EFD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5F71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[0.78, 1.68]</w:t>
            </w:r>
          </w:p>
        </w:tc>
      </w:tr>
      <w:tr w:rsidR="00781169" w:rsidRPr="00CB21C0" w14:paraId="0AF9E1B3" w14:textId="77777777" w:rsidTr="00400422">
        <w:trPr>
          <w:trHeight w:val="113"/>
        </w:trPr>
        <w:tc>
          <w:tcPr>
            <w:tcW w:w="20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B3A0" w14:textId="0CFD0FBB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AHEI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core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F258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DF0E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[0.99, 1.01]</w:t>
            </w:r>
          </w:p>
        </w:tc>
      </w:tr>
      <w:tr w:rsidR="00781169" w:rsidRPr="00CB21C0" w14:paraId="16D54A8F" w14:textId="77777777" w:rsidTr="00400422">
        <w:trPr>
          <w:trHeight w:val="113"/>
        </w:trPr>
        <w:tc>
          <w:tcPr>
            <w:tcW w:w="20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39B0" w14:textId="28D0990D" w:rsidR="00781169" w:rsidRPr="00AE69B8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Sitting </w:t>
            </w:r>
            <w:r w:rsidR="005B3CF5"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t</w:t>
            </w:r>
            <w:r w:rsidRPr="00AE69B8">
              <w:rPr>
                <w:rFonts w:ascii="Calibri Light" w:hAnsi="Calibri Light" w:cs="Calibri Light"/>
                <w:b/>
                <w:bCs/>
                <w:color w:val="000000" w:themeColor="text1"/>
                <w:sz w:val="16"/>
                <w:szCs w:val="16"/>
              </w:rPr>
              <w:t>ime (h)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5EE7A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jc w:val="right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0.88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A9A7C" w14:textId="77777777" w:rsidR="00781169" w:rsidRPr="00CB21C0" w:rsidRDefault="00781169" w:rsidP="00CB21C0">
            <w:pPr>
              <w:tabs>
                <w:tab w:val="left" w:pos="7088"/>
              </w:tabs>
              <w:spacing w:line="480" w:lineRule="auto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CB21C0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[0.84, 0.91]*</w:t>
            </w:r>
          </w:p>
        </w:tc>
      </w:tr>
    </w:tbl>
    <w:p w14:paraId="0F9A1CAE" w14:textId="77777777" w:rsidR="00781169" w:rsidRPr="00CB21C0" w:rsidRDefault="00781169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*p &lt; .05</w:t>
      </w:r>
    </w:p>
    <w:p w14:paraId="264AF2B0" w14:textId="4609A8D7" w:rsidR="00781169" w:rsidRPr="00CB21C0" w:rsidRDefault="00781169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BMI body mass index, AHEI alternative healthy eating index,</w:t>
      </w:r>
      <w:r w:rsidR="00A92D1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 CHF = Swiss francs,</w:t>
      </w:r>
      <w:r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 OR odds ratio, CI confidence interval</w:t>
      </w:r>
      <w:r w:rsidR="009062EF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, h </w:t>
      </w:r>
      <w:r w:rsidR="00A92D1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=</w:t>
      </w:r>
      <w:r w:rsidR="009062EF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 hours</w:t>
      </w:r>
    </w:p>
    <w:p w14:paraId="244D1B9D" w14:textId="77B5386A" w:rsidR="00781169" w:rsidRPr="00CB21C0" w:rsidRDefault="00156020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</w:pPr>
      <w:proofErr w:type="spellStart"/>
      <w:r w:rsidRPr="00CB21C0">
        <w:rPr>
          <w:rFonts w:ascii="Calibri Light" w:hAnsi="Calibri Light" w:cs="Calibri Light"/>
          <w:color w:val="000000" w:themeColor="text1"/>
          <w:sz w:val="16"/>
          <w:szCs w:val="16"/>
          <w:vertAlign w:val="superscript"/>
          <w:lang w:val="en-US"/>
        </w:rPr>
        <w:t>a</w:t>
      </w:r>
      <w:proofErr w:type="spellEnd"/>
      <w:r w:rsidRPr="00CB21C0">
        <w:rPr>
          <w:rFonts w:ascii="Calibri Light" w:hAnsi="Calibri Light" w:cs="Calibri Light"/>
          <w:color w:val="000000" w:themeColor="text1"/>
          <w:sz w:val="16"/>
          <w:szCs w:val="16"/>
          <w:vertAlign w:val="superscript"/>
          <w:lang w:val="en-US"/>
        </w:rPr>
        <w:t xml:space="preserve"> </w:t>
      </w:r>
      <w:r w:rsidR="00781169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The OR are weighted according to the </w:t>
      </w:r>
      <w:proofErr w:type="spellStart"/>
      <w:r w:rsidR="00781169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menuCH</w:t>
      </w:r>
      <w:proofErr w:type="spellEnd"/>
      <w:r w:rsidR="00781169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 xml:space="preserve"> weighting strategy for sex, age, marital status, major living region Switzerland, nationality, household size, weekday and season of the recall day</w:t>
      </w:r>
      <w:r w:rsidR="00A678F1" w:rsidRPr="00CB21C0">
        <w:rPr>
          <w:rFonts w:ascii="Calibri Light" w:hAnsi="Calibri Light" w:cs="Calibri Light"/>
          <w:color w:val="000000" w:themeColor="text1"/>
          <w:sz w:val="16"/>
          <w:szCs w:val="16"/>
          <w:lang w:val="en-US"/>
        </w:rPr>
        <w:t>.</w:t>
      </w:r>
      <w:sdt>
        <w:sdtPr>
          <w:rPr>
            <w:rFonts w:ascii="Calibri Light" w:hAnsi="Calibri Light" w:cs="Calibri Light"/>
            <w:color w:val="000000"/>
            <w:sz w:val="16"/>
            <w:szCs w:val="16"/>
            <w:vertAlign w:val="superscript"/>
            <w:lang w:val="en-US"/>
          </w:rPr>
          <w:tag w:val="MENDELEY_CITATION_v3_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"/>
          <w:id w:val="-86158118"/>
          <w:placeholder>
            <w:docPart w:val="DefaultPlaceholder_-1854013440"/>
          </w:placeholder>
        </w:sdtPr>
        <w:sdtContent>
          <w:r w:rsidR="00A678F1" w:rsidRPr="00CB21C0">
            <w:rPr>
              <w:rFonts w:ascii="Calibri Light" w:hAnsi="Calibri Light" w:cs="Calibri Light"/>
              <w:color w:val="000000"/>
              <w:sz w:val="16"/>
              <w:szCs w:val="16"/>
              <w:vertAlign w:val="superscript"/>
              <w:lang w:val="en-US"/>
            </w:rPr>
            <w:t>1</w:t>
          </w:r>
        </w:sdtContent>
      </w:sdt>
    </w:p>
    <w:p w14:paraId="01942CF7" w14:textId="52011B38" w:rsidR="00167A55" w:rsidRDefault="00167A55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38CB3A3A" w14:textId="77777777" w:rsidR="00A92D10" w:rsidRDefault="00A92D10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3F0DD4F5" w14:textId="77777777" w:rsidR="00A92D10" w:rsidRDefault="00A92D10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5448B473" w14:textId="77777777" w:rsidR="00A92D10" w:rsidRDefault="00A92D10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50DB1E38" w14:textId="77777777" w:rsidR="00A92D10" w:rsidRDefault="00A92D10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0376F3EB" w14:textId="77777777" w:rsidR="00A92D10" w:rsidRDefault="00A92D10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76F9FD31" w14:textId="77777777" w:rsidR="00A92D10" w:rsidRPr="00CB21C0" w:rsidRDefault="00A92D10" w:rsidP="00CB21C0">
      <w:pPr>
        <w:tabs>
          <w:tab w:val="left" w:pos="7088"/>
        </w:tabs>
        <w:spacing w:line="480" w:lineRule="auto"/>
        <w:rPr>
          <w:rFonts w:ascii="Calibri Light" w:hAnsi="Calibri Light" w:cs="Calibri Light"/>
          <w:color w:val="000000" w:themeColor="text1"/>
          <w:sz w:val="18"/>
          <w:szCs w:val="18"/>
          <w:lang w:val="en-US"/>
        </w:rPr>
      </w:pPr>
    </w:p>
    <w:p w14:paraId="5F3A0B11" w14:textId="31B4D9C2" w:rsidR="00171D93" w:rsidRPr="00CB21C0" w:rsidRDefault="000331A9" w:rsidP="00CB21C0">
      <w:pPr>
        <w:pStyle w:val="Heading2"/>
        <w:spacing w:line="480" w:lineRule="auto"/>
        <w:rPr>
          <w:rFonts w:ascii="Calibri Light" w:hAnsi="Calibri Light" w:cs="Calibri Light"/>
          <w:color w:val="000000" w:themeColor="text1"/>
          <w:lang w:val="en-US"/>
        </w:rPr>
      </w:pPr>
      <w:r w:rsidRPr="00CB21C0">
        <w:rPr>
          <w:rFonts w:ascii="Calibri Light" w:hAnsi="Calibri Light" w:cs="Calibri Light"/>
          <w:color w:val="000000" w:themeColor="text1"/>
          <w:lang w:val="en-US"/>
        </w:rPr>
        <w:lastRenderedPageBreak/>
        <w:t>References</w:t>
      </w:r>
    </w:p>
    <w:sdt>
      <w:sdtPr>
        <w:rPr>
          <w:rFonts w:ascii="Calibri Light" w:hAnsi="Calibri Light" w:cs="Calibri Light"/>
          <w:color w:val="000000"/>
          <w:sz w:val="18"/>
          <w:szCs w:val="18"/>
          <w:lang w:val="en-US"/>
        </w:rPr>
        <w:tag w:val="MENDELEY_BIBLIOGRAPHY"/>
        <w:id w:val="1750077685"/>
        <w:placeholder>
          <w:docPart w:val="DefaultPlaceholder_-1854013440"/>
        </w:placeholder>
      </w:sdtPr>
      <w:sdtContent>
        <w:p w14:paraId="131EE6A6" w14:textId="77777777" w:rsidR="00A678F1" w:rsidRPr="00CB21C0" w:rsidRDefault="00A678F1" w:rsidP="00CB21C0">
          <w:pPr>
            <w:autoSpaceDE w:val="0"/>
            <w:autoSpaceDN w:val="0"/>
            <w:spacing w:line="480" w:lineRule="auto"/>
            <w:ind w:hanging="640"/>
            <w:divId w:val="709187643"/>
            <w:rPr>
              <w:rFonts w:ascii="Calibri Light" w:eastAsia="Times New Roman" w:hAnsi="Calibri Light" w:cs="Calibri Light"/>
              <w:color w:val="000000"/>
              <w:kern w:val="0"/>
              <w14:ligatures w14:val="none"/>
            </w:rPr>
          </w:pPr>
          <w:r w:rsidRPr="00CB21C0">
            <w:rPr>
              <w:rFonts w:ascii="Calibri Light" w:eastAsia="Times New Roman" w:hAnsi="Calibri Light" w:cs="Calibri Light"/>
              <w:color w:val="000000"/>
            </w:rPr>
            <w:t xml:space="preserve">1. </w:t>
          </w:r>
          <w:r w:rsidRPr="00CB21C0">
            <w:rPr>
              <w:rFonts w:ascii="Calibri Light" w:eastAsia="Times New Roman" w:hAnsi="Calibri Light" w:cs="Calibri Light"/>
              <w:color w:val="000000"/>
            </w:rPr>
            <w:tab/>
            <w:t>Pasquier J, Chatelan A, Bochud M. Weighting strategy. https://www.data.blv.admin.ch/catalog/4#metadata-sampling. Published 2017. Accessed May 9, 2024.</w:t>
          </w:r>
        </w:p>
        <w:p w14:paraId="68D44F4F" w14:textId="2383187E" w:rsidR="00A678F1" w:rsidRPr="00CB21C0" w:rsidRDefault="00A678F1" w:rsidP="00CB21C0">
          <w:pPr>
            <w:tabs>
              <w:tab w:val="left" w:pos="7088"/>
            </w:tabs>
            <w:spacing w:line="480" w:lineRule="auto"/>
            <w:rPr>
              <w:rFonts w:ascii="Calibri Light" w:hAnsi="Calibri Light" w:cs="Calibri Light"/>
              <w:color w:val="000000" w:themeColor="text1"/>
              <w:sz w:val="18"/>
              <w:szCs w:val="18"/>
              <w:lang w:val="en-US"/>
            </w:rPr>
          </w:pPr>
          <w:r w:rsidRPr="00CB21C0">
            <w:rPr>
              <w:rFonts w:ascii="Calibri Light" w:eastAsia="Times New Roman" w:hAnsi="Calibri Light" w:cs="Calibri Light"/>
              <w:color w:val="000000"/>
            </w:rPr>
            <w:t> </w:t>
          </w:r>
        </w:p>
      </w:sdtContent>
    </w:sdt>
    <w:sectPr w:rsidR="00A678F1" w:rsidRPr="00CB21C0" w:rsidSect="00D40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69"/>
    <w:rsid w:val="00024B10"/>
    <w:rsid w:val="00026477"/>
    <w:rsid w:val="0002714B"/>
    <w:rsid w:val="000331A9"/>
    <w:rsid w:val="0003792C"/>
    <w:rsid w:val="0004603D"/>
    <w:rsid w:val="00046744"/>
    <w:rsid w:val="000622CF"/>
    <w:rsid w:val="000758CB"/>
    <w:rsid w:val="00082CD9"/>
    <w:rsid w:val="00083A06"/>
    <w:rsid w:val="00091D9C"/>
    <w:rsid w:val="000A4A93"/>
    <w:rsid w:val="000A57B7"/>
    <w:rsid w:val="000A5FE1"/>
    <w:rsid w:val="000B42C6"/>
    <w:rsid w:val="000B7369"/>
    <w:rsid w:val="000D1C82"/>
    <w:rsid w:val="000D4877"/>
    <w:rsid w:val="000E47E0"/>
    <w:rsid w:val="000F1C9C"/>
    <w:rsid w:val="00111467"/>
    <w:rsid w:val="0011548E"/>
    <w:rsid w:val="001244C5"/>
    <w:rsid w:val="00137A2D"/>
    <w:rsid w:val="001472CA"/>
    <w:rsid w:val="00156020"/>
    <w:rsid w:val="0016142D"/>
    <w:rsid w:val="00167A55"/>
    <w:rsid w:val="00171D93"/>
    <w:rsid w:val="00175223"/>
    <w:rsid w:val="0018025C"/>
    <w:rsid w:val="00180ECB"/>
    <w:rsid w:val="00184188"/>
    <w:rsid w:val="001867BF"/>
    <w:rsid w:val="00195F79"/>
    <w:rsid w:val="00196949"/>
    <w:rsid w:val="001A5C20"/>
    <w:rsid w:val="001B5116"/>
    <w:rsid w:val="001B7528"/>
    <w:rsid w:val="001C12A0"/>
    <w:rsid w:val="001D1E0B"/>
    <w:rsid w:val="001D7C75"/>
    <w:rsid w:val="001E002D"/>
    <w:rsid w:val="001E116C"/>
    <w:rsid w:val="001E28FC"/>
    <w:rsid w:val="001E5B50"/>
    <w:rsid w:val="001E6882"/>
    <w:rsid w:val="00204222"/>
    <w:rsid w:val="00217C8C"/>
    <w:rsid w:val="0023105A"/>
    <w:rsid w:val="002319E7"/>
    <w:rsid w:val="00232457"/>
    <w:rsid w:val="00234ACA"/>
    <w:rsid w:val="00235B8A"/>
    <w:rsid w:val="00236CC7"/>
    <w:rsid w:val="002459C3"/>
    <w:rsid w:val="002461FF"/>
    <w:rsid w:val="002529EA"/>
    <w:rsid w:val="002604AE"/>
    <w:rsid w:val="00283BD6"/>
    <w:rsid w:val="0029739F"/>
    <w:rsid w:val="002C005E"/>
    <w:rsid w:val="002C7696"/>
    <w:rsid w:val="002C7EE1"/>
    <w:rsid w:val="002D4B26"/>
    <w:rsid w:val="002E01C7"/>
    <w:rsid w:val="002E71C0"/>
    <w:rsid w:val="002F0FEC"/>
    <w:rsid w:val="002F439B"/>
    <w:rsid w:val="00306C32"/>
    <w:rsid w:val="00312F3E"/>
    <w:rsid w:val="0033265D"/>
    <w:rsid w:val="003335E3"/>
    <w:rsid w:val="00333ACA"/>
    <w:rsid w:val="003341DE"/>
    <w:rsid w:val="00346261"/>
    <w:rsid w:val="00353C92"/>
    <w:rsid w:val="00356138"/>
    <w:rsid w:val="0036121F"/>
    <w:rsid w:val="00392CA6"/>
    <w:rsid w:val="003935D6"/>
    <w:rsid w:val="0039590F"/>
    <w:rsid w:val="003A688D"/>
    <w:rsid w:val="003D611A"/>
    <w:rsid w:val="003E5AD5"/>
    <w:rsid w:val="003F3A1B"/>
    <w:rsid w:val="003F5EEA"/>
    <w:rsid w:val="0040562C"/>
    <w:rsid w:val="00434140"/>
    <w:rsid w:val="0044572D"/>
    <w:rsid w:val="00464CD1"/>
    <w:rsid w:val="004667E1"/>
    <w:rsid w:val="0047350D"/>
    <w:rsid w:val="00480F1A"/>
    <w:rsid w:val="0049708A"/>
    <w:rsid w:val="004A29E6"/>
    <w:rsid w:val="004A4ACE"/>
    <w:rsid w:val="004A7941"/>
    <w:rsid w:val="004B049D"/>
    <w:rsid w:val="004C0AB1"/>
    <w:rsid w:val="004C4BA3"/>
    <w:rsid w:val="004C5E07"/>
    <w:rsid w:val="004F3991"/>
    <w:rsid w:val="004F6F70"/>
    <w:rsid w:val="0051369D"/>
    <w:rsid w:val="005141EC"/>
    <w:rsid w:val="005201D1"/>
    <w:rsid w:val="00520B45"/>
    <w:rsid w:val="00520FF8"/>
    <w:rsid w:val="00524187"/>
    <w:rsid w:val="00536DC3"/>
    <w:rsid w:val="005513D0"/>
    <w:rsid w:val="0055445E"/>
    <w:rsid w:val="00554B8F"/>
    <w:rsid w:val="00555EDA"/>
    <w:rsid w:val="005723EA"/>
    <w:rsid w:val="0057283C"/>
    <w:rsid w:val="00576329"/>
    <w:rsid w:val="00581AAA"/>
    <w:rsid w:val="005A21CF"/>
    <w:rsid w:val="005A2E67"/>
    <w:rsid w:val="005B3CF5"/>
    <w:rsid w:val="005C6289"/>
    <w:rsid w:val="005D7C6D"/>
    <w:rsid w:val="005E453A"/>
    <w:rsid w:val="006028AE"/>
    <w:rsid w:val="00602E1F"/>
    <w:rsid w:val="00604878"/>
    <w:rsid w:val="006152F0"/>
    <w:rsid w:val="006243F0"/>
    <w:rsid w:val="006414AF"/>
    <w:rsid w:val="00644A59"/>
    <w:rsid w:val="00650850"/>
    <w:rsid w:val="00662D69"/>
    <w:rsid w:val="00665614"/>
    <w:rsid w:val="00672348"/>
    <w:rsid w:val="006978B8"/>
    <w:rsid w:val="006A5A28"/>
    <w:rsid w:val="006C3777"/>
    <w:rsid w:val="006E6390"/>
    <w:rsid w:val="006E7F3F"/>
    <w:rsid w:val="006F44CE"/>
    <w:rsid w:val="006F5D07"/>
    <w:rsid w:val="007034FB"/>
    <w:rsid w:val="00711CC7"/>
    <w:rsid w:val="00713E9F"/>
    <w:rsid w:val="00714130"/>
    <w:rsid w:val="00723B21"/>
    <w:rsid w:val="00732B6A"/>
    <w:rsid w:val="007644B4"/>
    <w:rsid w:val="00781169"/>
    <w:rsid w:val="00797894"/>
    <w:rsid w:val="007B435C"/>
    <w:rsid w:val="007B6BF9"/>
    <w:rsid w:val="007C1A83"/>
    <w:rsid w:val="007C753E"/>
    <w:rsid w:val="007D28AF"/>
    <w:rsid w:val="007D6816"/>
    <w:rsid w:val="007E22CB"/>
    <w:rsid w:val="007E6714"/>
    <w:rsid w:val="00804BD2"/>
    <w:rsid w:val="00806E39"/>
    <w:rsid w:val="008133CA"/>
    <w:rsid w:val="0081410A"/>
    <w:rsid w:val="008171C1"/>
    <w:rsid w:val="00824B3A"/>
    <w:rsid w:val="008257DD"/>
    <w:rsid w:val="00831F19"/>
    <w:rsid w:val="00843850"/>
    <w:rsid w:val="00845485"/>
    <w:rsid w:val="00845ADB"/>
    <w:rsid w:val="008461BB"/>
    <w:rsid w:val="00856043"/>
    <w:rsid w:val="00862438"/>
    <w:rsid w:val="00866D0B"/>
    <w:rsid w:val="008710C7"/>
    <w:rsid w:val="00874B77"/>
    <w:rsid w:val="00886421"/>
    <w:rsid w:val="00886C7D"/>
    <w:rsid w:val="008A724B"/>
    <w:rsid w:val="008A7A5D"/>
    <w:rsid w:val="008B453B"/>
    <w:rsid w:val="008C65C4"/>
    <w:rsid w:val="008D0048"/>
    <w:rsid w:val="008E69F4"/>
    <w:rsid w:val="008F4928"/>
    <w:rsid w:val="009062EF"/>
    <w:rsid w:val="009115CF"/>
    <w:rsid w:val="00920AE6"/>
    <w:rsid w:val="00933CD4"/>
    <w:rsid w:val="0094765B"/>
    <w:rsid w:val="009514AF"/>
    <w:rsid w:val="009522FC"/>
    <w:rsid w:val="00966440"/>
    <w:rsid w:val="009926B8"/>
    <w:rsid w:val="00997A01"/>
    <w:rsid w:val="009A3D0D"/>
    <w:rsid w:val="009A7CFF"/>
    <w:rsid w:val="009D2C1D"/>
    <w:rsid w:val="009D2CE1"/>
    <w:rsid w:val="009D60F4"/>
    <w:rsid w:val="009F35EA"/>
    <w:rsid w:val="009F43B3"/>
    <w:rsid w:val="009F6FC5"/>
    <w:rsid w:val="00A001B7"/>
    <w:rsid w:val="00A01B6D"/>
    <w:rsid w:val="00A0398C"/>
    <w:rsid w:val="00A17127"/>
    <w:rsid w:val="00A26B81"/>
    <w:rsid w:val="00A35229"/>
    <w:rsid w:val="00A47118"/>
    <w:rsid w:val="00A50B74"/>
    <w:rsid w:val="00A527FB"/>
    <w:rsid w:val="00A52BB8"/>
    <w:rsid w:val="00A60A96"/>
    <w:rsid w:val="00A60EE5"/>
    <w:rsid w:val="00A62E8B"/>
    <w:rsid w:val="00A678F1"/>
    <w:rsid w:val="00A75680"/>
    <w:rsid w:val="00A75ED3"/>
    <w:rsid w:val="00A80C9C"/>
    <w:rsid w:val="00A8403B"/>
    <w:rsid w:val="00A900E6"/>
    <w:rsid w:val="00A92D10"/>
    <w:rsid w:val="00A954CF"/>
    <w:rsid w:val="00AA0961"/>
    <w:rsid w:val="00AA4982"/>
    <w:rsid w:val="00AA723A"/>
    <w:rsid w:val="00AC1EBA"/>
    <w:rsid w:val="00AC3244"/>
    <w:rsid w:val="00AE20A7"/>
    <w:rsid w:val="00AE69B8"/>
    <w:rsid w:val="00B04BF1"/>
    <w:rsid w:val="00B0535B"/>
    <w:rsid w:val="00B068EA"/>
    <w:rsid w:val="00B316E9"/>
    <w:rsid w:val="00B3379A"/>
    <w:rsid w:val="00B34047"/>
    <w:rsid w:val="00B366CE"/>
    <w:rsid w:val="00B40E5E"/>
    <w:rsid w:val="00B41592"/>
    <w:rsid w:val="00B62323"/>
    <w:rsid w:val="00B719A4"/>
    <w:rsid w:val="00B84CC3"/>
    <w:rsid w:val="00B96127"/>
    <w:rsid w:val="00BA2085"/>
    <w:rsid w:val="00BA2DE1"/>
    <w:rsid w:val="00BA6D51"/>
    <w:rsid w:val="00BC04B1"/>
    <w:rsid w:val="00BC0641"/>
    <w:rsid w:val="00BD2009"/>
    <w:rsid w:val="00BF77B4"/>
    <w:rsid w:val="00C147E7"/>
    <w:rsid w:val="00C20839"/>
    <w:rsid w:val="00C235AF"/>
    <w:rsid w:val="00C33AEA"/>
    <w:rsid w:val="00C356B7"/>
    <w:rsid w:val="00C35F0F"/>
    <w:rsid w:val="00C606C7"/>
    <w:rsid w:val="00C60A13"/>
    <w:rsid w:val="00C612B4"/>
    <w:rsid w:val="00C63F75"/>
    <w:rsid w:val="00C653EA"/>
    <w:rsid w:val="00C7114D"/>
    <w:rsid w:val="00C93D40"/>
    <w:rsid w:val="00C95CBF"/>
    <w:rsid w:val="00CA262F"/>
    <w:rsid w:val="00CA4C4E"/>
    <w:rsid w:val="00CB21C0"/>
    <w:rsid w:val="00CC1A18"/>
    <w:rsid w:val="00CC241B"/>
    <w:rsid w:val="00CC3687"/>
    <w:rsid w:val="00CF6A3A"/>
    <w:rsid w:val="00D00C7D"/>
    <w:rsid w:val="00D27A65"/>
    <w:rsid w:val="00D31DF7"/>
    <w:rsid w:val="00D34D99"/>
    <w:rsid w:val="00D34F1E"/>
    <w:rsid w:val="00D40385"/>
    <w:rsid w:val="00D8328A"/>
    <w:rsid w:val="00D86385"/>
    <w:rsid w:val="00D86A76"/>
    <w:rsid w:val="00DC1C98"/>
    <w:rsid w:val="00DC1E7C"/>
    <w:rsid w:val="00DD184C"/>
    <w:rsid w:val="00DD6E6C"/>
    <w:rsid w:val="00DD6FC7"/>
    <w:rsid w:val="00DE469F"/>
    <w:rsid w:val="00DE5B20"/>
    <w:rsid w:val="00DF13D7"/>
    <w:rsid w:val="00E1665F"/>
    <w:rsid w:val="00E1795C"/>
    <w:rsid w:val="00E21C06"/>
    <w:rsid w:val="00E40980"/>
    <w:rsid w:val="00E62FF6"/>
    <w:rsid w:val="00E713F3"/>
    <w:rsid w:val="00E72A0A"/>
    <w:rsid w:val="00E82BB0"/>
    <w:rsid w:val="00E85F7F"/>
    <w:rsid w:val="00E9507A"/>
    <w:rsid w:val="00EA713A"/>
    <w:rsid w:val="00ED2131"/>
    <w:rsid w:val="00ED3AA4"/>
    <w:rsid w:val="00ED45CC"/>
    <w:rsid w:val="00EE12A3"/>
    <w:rsid w:val="00EE1873"/>
    <w:rsid w:val="00EE33A3"/>
    <w:rsid w:val="00EE74F8"/>
    <w:rsid w:val="00F05426"/>
    <w:rsid w:val="00F0582D"/>
    <w:rsid w:val="00F30444"/>
    <w:rsid w:val="00F3400E"/>
    <w:rsid w:val="00F44D73"/>
    <w:rsid w:val="00F51121"/>
    <w:rsid w:val="00F5230B"/>
    <w:rsid w:val="00F5284A"/>
    <w:rsid w:val="00F6228C"/>
    <w:rsid w:val="00F71693"/>
    <w:rsid w:val="00F806D2"/>
    <w:rsid w:val="00FA1AD7"/>
    <w:rsid w:val="00FC0359"/>
    <w:rsid w:val="00FC4726"/>
    <w:rsid w:val="00FF2610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ECCB"/>
  <w15:chartTrackingRefBased/>
  <w15:docId w15:val="{CF0010B1-9B5E-C748-A1A6-8E3FA002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116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1169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81169"/>
    <w:pPr>
      <w:spacing w:after="200"/>
    </w:pPr>
    <w:rPr>
      <w:rFonts w:ascii="Times New Roman" w:eastAsia="Times New Roman" w:hAnsi="Times New Roman" w:cs="Times New Roman"/>
      <w:i/>
      <w:iCs/>
      <w:color w:val="0E2841" w:themeColor="text2"/>
      <w:kern w:val="0"/>
      <w:sz w:val="18"/>
      <w:szCs w:val="18"/>
      <w:lang w:val="de-CH" w:eastAsia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781169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Revision">
    <w:name w:val="Revision"/>
    <w:hidden/>
    <w:uiPriority w:val="99"/>
    <w:semiHidden/>
    <w:rsid w:val="00BA6D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2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49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CFE6-C71F-D34C-AB34-C012A9BFE204}"/>
      </w:docPartPr>
      <w:docPartBody>
        <w:p w:rsidR="0031061F" w:rsidRDefault="00CD7336">
          <w:r w:rsidRPr="0044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8A263707AF34EAB9F5D649C6E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9984-2E05-2E40-A3F1-6D83E72C2871}"/>
      </w:docPartPr>
      <w:docPartBody>
        <w:p w:rsidR="00CA77BB" w:rsidRDefault="00B358EB" w:rsidP="00B358EB">
          <w:pPr>
            <w:pStyle w:val="D6B8A263707AF34EAB9F5D649C6ED66F"/>
          </w:pPr>
          <w:r w:rsidRPr="00442F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36"/>
    <w:rsid w:val="0001288E"/>
    <w:rsid w:val="000B42C6"/>
    <w:rsid w:val="0011548E"/>
    <w:rsid w:val="00131133"/>
    <w:rsid w:val="0016142D"/>
    <w:rsid w:val="0023105A"/>
    <w:rsid w:val="0031061F"/>
    <w:rsid w:val="0039770B"/>
    <w:rsid w:val="003A7CCA"/>
    <w:rsid w:val="0040562C"/>
    <w:rsid w:val="00441375"/>
    <w:rsid w:val="00452FED"/>
    <w:rsid w:val="00524187"/>
    <w:rsid w:val="005B3B4F"/>
    <w:rsid w:val="00644889"/>
    <w:rsid w:val="006B3BD8"/>
    <w:rsid w:val="006E24D2"/>
    <w:rsid w:val="006F5D07"/>
    <w:rsid w:val="00794487"/>
    <w:rsid w:val="007A3367"/>
    <w:rsid w:val="00845485"/>
    <w:rsid w:val="00874B77"/>
    <w:rsid w:val="008E69F4"/>
    <w:rsid w:val="00982740"/>
    <w:rsid w:val="009926A0"/>
    <w:rsid w:val="00A35754"/>
    <w:rsid w:val="00AA4732"/>
    <w:rsid w:val="00AE6081"/>
    <w:rsid w:val="00B2182A"/>
    <w:rsid w:val="00B358EB"/>
    <w:rsid w:val="00BA6ACB"/>
    <w:rsid w:val="00C612B4"/>
    <w:rsid w:val="00C63F75"/>
    <w:rsid w:val="00CA77BB"/>
    <w:rsid w:val="00CD7336"/>
    <w:rsid w:val="00CE1F67"/>
    <w:rsid w:val="00CE35D2"/>
    <w:rsid w:val="00DB6061"/>
    <w:rsid w:val="00E1795C"/>
    <w:rsid w:val="00F05426"/>
    <w:rsid w:val="00F3400E"/>
    <w:rsid w:val="00F71693"/>
    <w:rsid w:val="00F757CA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8EB"/>
    <w:rPr>
      <w:color w:val="666666"/>
    </w:rPr>
  </w:style>
  <w:style w:type="paragraph" w:customStyle="1" w:styleId="D6B8A263707AF34EAB9F5D649C6ED66F">
    <w:name w:val="D6B8A263707AF34EAB9F5D649C6ED66F"/>
    <w:rsid w:val="00B35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83AB1A-5E50-F94A-A006-8E982B3F32C8}">
  <we:reference id="f78a3046-9e99-4300-aa2b-5814002b01a2" version="1.55.1.0" store="EXCatalog" storeType="EXCatalog"/>
  <we:alternateReferences>
    <we:reference id="WA104382081" version="1.55.1.0" store="de-CH" storeType="OMEX"/>
  </we:alternateReferences>
  <we:properties>
    <we:property name="MENDELEY_CITATIONS" value="[{&quot;citationID&quot;:&quot;MENDELEY_CITATION_68f51ed3-9f14-4a3c-92b0-e02d04b3f987&quot;,&quot;properties&quot;:{&quot;noteIndex&quot;:0},&quot;isEdited&quot;:false,&quot;manualOverride&quot;:{&quot;isManuallyOverridden&quot;:false,&quot;citeprocText&quot;:&quot;&lt;sup&gt;1&lt;/sup&gt;&quot;,&quot;manualOverrideText&quot;:&quot;&quot;},&quot;citationTag&quot;:&quot;MENDELEY_CITATION_v3_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&quot;,&quot;citationItems&quot;:[{&quot;id&quot;:&quot;3e83c8bf-b59e-3e89-8a91-87b5ecea5f2a&quot;,&quot;itemData&quot;:{&quot;type&quot;:&quot;webpage&quot;,&quot;id&quot;:&quot;3e83c8bf-b59e-3e89-8a91-87b5ecea5f2a&quot;,&quot;title&quot;:&quot;Weighting strategy&quot;,&quot;author&quot;:[{&quot;family&quot;:&quot;Pasquier&quot;,&quot;given&quot;:&quot;Jérôme&quot;,&quot;parse-names&quot;:false,&quot;dropping-particle&quot;:&quot;&quot;,&quot;non-dropping-particle&quot;:&quot;&quot;},{&quot;family&quot;:&quot;Chatelan&quot;,&quot;given&quot;:&quot;Angéline&quot;,&quot;parse-names&quot;:false,&quot;dropping-particle&quot;:&quot;&quot;,&quot;non-dropping-particle&quot;:&quot;&quot;},{&quot;family&quot;:&quot;Bochud&quot;,&quot;given&quot;:&quot;Murielle&quot;,&quot;parse-names&quot;:false,&quot;dropping-particle&quot;:&quot;&quot;,&quot;non-dropping-particle&quot;:&quot;&quot;}],&quot;accessed&quot;:{&quot;date-parts&quot;:[[2024,5,9]]},&quot;URL&quot;:&quot;https://www.data.blv.admin.ch/catalog/4#metadata-sampling&quot;,&quot;issued&quot;:{&quot;date-parts&quot;:[[2017]]},&quot;container-title-short&quot;:&quot;&quot;},&quot;isTemporary&quot;:false}]},{&quot;citationID&quot;:&quot;MENDELEY_CITATION_af1be08a-7693-4693-b24c-15781a0b9c35&quot;,&quot;properties&quot;:{&quot;noteIndex&quot;:0},&quot;isEdited&quot;:false,&quot;manualOverride&quot;:{&quot;isManuallyOverridden&quot;:false,&quot;citeprocText&quot;:&quot;&lt;sup&gt;1&lt;/sup&gt;&quot;,&quot;manualOverrideText&quot;:&quot;&quot;},&quot;citationTag&quot;:&quot;MENDELEY_CITATION_v3_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&quot;,&quot;citationItems&quot;:[{&quot;id&quot;:&quot;3e83c8bf-b59e-3e89-8a91-87b5ecea5f2a&quot;,&quot;itemData&quot;:{&quot;type&quot;:&quot;webpage&quot;,&quot;id&quot;:&quot;3e83c8bf-b59e-3e89-8a91-87b5ecea5f2a&quot;,&quot;title&quot;:&quot;Weighting strategy&quot;,&quot;author&quot;:[{&quot;family&quot;:&quot;Pasquier&quot;,&quot;given&quot;:&quot;Jérôme&quot;,&quot;parse-names&quot;:false,&quot;dropping-particle&quot;:&quot;&quot;,&quot;non-dropping-particle&quot;:&quot;&quot;},{&quot;family&quot;:&quot;Chatelan&quot;,&quot;given&quot;:&quot;Angéline&quot;,&quot;parse-names&quot;:false,&quot;dropping-particle&quot;:&quot;&quot;,&quot;non-dropping-particle&quot;:&quot;&quot;},{&quot;family&quot;:&quot;Bochud&quot;,&quot;given&quot;:&quot;Murielle&quot;,&quot;parse-names&quot;:false,&quot;dropping-particle&quot;:&quot;&quot;,&quot;non-dropping-particle&quot;:&quot;&quot;}],&quot;accessed&quot;:{&quot;date-parts&quot;:[[2024,5,9]]},&quot;URL&quot;:&quot;https://www.data.blv.admin.ch/catalog/4#metadata-sampling&quot;,&quot;issued&quot;:{&quot;date-parts&quot;:[[2017]]},&quot;container-title-short&quot;:&quot;&quot;},&quot;isTemporary&quot;:false}]},{&quot;citationID&quot;:&quot;MENDELEY_CITATION_3d7a6a6f-31e7-4d83-9eda-b9f2690b3e14&quot;,&quot;properties&quot;:{&quot;noteIndex&quot;:0},&quot;isEdited&quot;:false,&quot;manualOverride&quot;:{&quot;isManuallyOverridden&quot;:false,&quot;citeprocText&quot;:&quot;&lt;sup&gt;1&lt;/sup&gt;&quot;,&quot;manualOverrideText&quot;:&quot;&quot;},&quot;citationTag&quot;:&quot;MENDELEY_CITATION_v3_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&quot;,&quot;citationItems&quot;:[{&quot;id&quot;:&quot;3e83c8bf-b59e-3e89-8a91-87b5ecea5f2a&quot;,&quot;itemData&quot;:{&quot;type&quot;:&quot;webpage&quot;,&quot;id&quot;:&quot;3e83c8bf-b59e-3e89-8a91-87b5ecea5f2a&quot;,&quot;title&quot;:&quot;Weighting strategy&quot;,&quot;author&quot;:[{&quot;family&quot;:&quot;Pasquier&quot;,&quot;given&quot;:&quot;Jérôme&quot;,&quot;parse-names&quot;:false,&quot;dropping-particle&quot;:&quot;&quot;,&quot;non-dropping-particle&quot;:&quot;&quot;},{&quot;family&quot;:&quot;Chatelan&quot;,&quot;given&quot;:&quot;Angéline&quot;,&quot;parse-names&quot;:false,&quot;dropping-particle&quot;:&quot;&quot;,&quot;non-dropping-particle&quot;:&quot;&quot;},{&quot;family&quot;:&quot;Bochud&quot;,&quot;given&quot;:&quot;Murielle&quot;,&quot;parse-names&quot;:false,&quot;dropping-particle&quot;:&quot;&quot;,&quot;non-dropping-particle&quot;:&quot;&quot;}],&quot;accessed&quot;:{&quot;date-parts&quot;:[[2024,5,9]]},&quot;URL&quot;:&quot;https://www.data.blv.admin.ch/catalog/4#metadata-sampling&quot;,&quot;issued&quot;:{&quot;date-parts&quot;:[[2017]]},&quot;container-title-short&quot;:&quot;&quot;},&quot;isTemporary&quot;:false}]}]"/>
    <we:property name="MENDELEY_CITATIONS_LOCALE_CODE" value="&quot;en-US&quot;"/>
    <we:property name="MENDELEY_CITATIONS_STYLE" value="{&quot;id&quot;:&quot;https://www.zotero.org/styles/american-medical-association-10th-edition&quot;,&quot;title&quot;:&quot;American Medical Association 10th edition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EB963C-7792-CD45-BAEE-AE83D6DC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Flint</cp:lastModifiedBy>
  <cp:revision>4</cp:revision>
  <dcterms:created xsi:type="dcterms:W3CDTF">2025-01-30T13:20:00Z</dcterms:created>
  <dcterms:modified xsi:type="dcterms:W3CDTF">2025-02-14T09:44:00Z</dcterms:modified>
</cp:coreProperties>
</file>